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59"/>
        <w:spacing w:after="0"/>
        <w:rPr>
          <w:sz w:val="20"/>
          <w:szCs w:val="20"/>
          <w:color w:val="auto"/>
        </w:rPr>
      </w:pPr>
      <w:r>
        <w:rPr>
          <w:rFonts w:ascii="Courier New" w:cs="Courier New" w:eastAsia="Courier New" w:hAnsi="Courier New"/>
          <w:sz w:val="18"/>
          <w:szCs w:val="18"/>
          <w:color w:val="auto"/>
        </w:rPr>
        <w:t>SECURITIES &amp; EXCHANGE COMMISSION</w:t>
      </w:r>
    </w:p>
    <w:p>
      <w:pPr>
        <w:jc w:val="center"/>
        <w:ind w:right="1759"/>
        <w:spacing w:after="0" w:line="238" w:lineRule="auto"/>
        <w:rPr>
          <w:sz w:val="20"/>
          <w:szCs w:val="20"/>
          <w:color w:val="auto"/>
        </w:rPr>
      </w:pPr>
      <w:r>
        <w:rPr>
          <w:rFonts w:ascii="Courier New" w:cs="Courier New" w:eastAsia="Courier New" w:hAnsi="Courier New"/>
          <w:sz w:val="18"/>
          <w:szCs w:val="18"/>
          <w:color w:val="auto"/>
        </w:rPr>
        <w:t>Washington, D.C. 20549</w:t>
      </w:r>
    </w:p>
    <w:p>
      <w:pPr>
        <w:ind w:left="30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ind w:left="3480"/>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7" w:lineRule="exact"/>
        <w:rPr>
          <w:sz w:val="24"/>
          <w:szCs w:val="24"/>
          <w:color w:val="auto"/>
        </w:rPr>
      </w:pPr>
    </w:p>
    <w:p>
      <w:pPr>
        <w:jc w:val="center"/>
        <w:ind w:left="440" w:right="960"/>
        <w:spacing w:after="0" w:line="236" w:lineRule="auto"/>
        <w:rPr>
          <w:sz w:val="20"/>
          <w:szCs w:val="20"/>
          <w:color w:val="auto"/>
        </w:rPr>
      </w:pPr>
      <w:r>
        <w:rPr>
          <w:rFonts w:ascii="Courier New" w:cs="Courier New" w:eastAsia="Courier New" w:hAnsi="Courier New"/>
          <w:sz w:val="18"/>
          <w:szCs w:val="18"/>
          <w:color w:val="auto"/>
        </w:rPr>
        <w:t>INFORMATION TO BE INCLUDED IN STATEMENTS FILED PURSUANT TO RULES 13d-1(b), (c) AND (d) AND AMENDMENTS THERETO FILED PURSUANT TO 13d-2(b)</w:t>
      </w:r>
    </w:p>
    <w:p>
      <w:pPr>
        <w:spacing w:after="0" w:line="203"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Netease.com,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Ordinary Shares, par value US$0.0001 per share</w:t>
      </w:r>
    </w:p>
    <w:p>
      <w:pPr>
        <w:jc w:val="center"/>
        <w:ind w:right="175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64110W102</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January 5, 2005</w:t>
      </w:r>
    </w:p>
    <w:p>
      <w:pPr>
        <w:jc w:val="center"/>
        <w:ind w:right="165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13G is filed:</w:t>
      </w:r>
    </w:p>
    <w:p>
      <w:pPr>
        <w:spacing w:after="0" w:line="5" w:lineRule="exact"/>
        <w:rPr>
          <w:sz w:val="24"/>
          <w:szCs w:val="24"/>
          <w:color w:val="auto"/>
        </w:rPr>
      </w:pPr>
    </w:p>
    <w:p>
      <w:pPr>
        <w:jc w:val="both"/>
        <w:ind w:left="860" w:right="7579" w:hanging="9"/>
        <w:spacing w:after="0" w:line="268" w:lineRule="auto"/>
        <w:tabs>
          <w:tab w:leader="none" w:pos="107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Rule 13d-1(b) [X] Rule 13d-1(c)</w:t>
      </w:r>
    </w:p>
    <w:p>
      <w:pPr>
        <w:ind w:left="1060" w:hanging="209"/>
        <w:spacing w:after="0" w:line="238"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(Page 1 of 18 Pages)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purposes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3780" w:val="left"/>
          <w:tab w:leader="none" w:pos="6420" w:val="left"/>
        </w:tabs>
        <w:rPr>
          <w:sz w:val="20"/>
          <w:szCs w:val="20"/>
          <w:color w:val="auto"/>
        </w:rPr>
      </w:pPr>
      <w:r>
        <w:rPr>
          <w:rFonts w:ascii="Courier New" w:cs="Courier New" w:eastAsia="Courier New" w:hAnsi="Courier New"/>
          <w:sz w:val="18"/>
          <w:szCs w:val="18"/>
          <w:color w:val="auto"/>
        </w:rPr>
        <w:t>CUSIP No. 64110W102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18 Pages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1280" w:right="6199" w:hanging="745"/>
        <w:spacing w:after="0" w:line="268" w:lineRule="auto"/>
        <w:tabs>
          <w:tab w:leader="none" w:pos="12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I.R.S. IDENTIFICATION</w:t>
      </w: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 OF ABOVE PERSONS (ENTITIES ONLY)</w:t>
      </w:r>
    </w:p>
    <w:p>
      <w:pPr>
        <w:ind w:left="4540"/>
        <w:spacing w:after="0"/>
        <w:rPr>
          <w:sz w:val="20"/>
          <w:szCs w:val="20"/>
          <w:color w:val="auto"/>
        </w:rPr>
      </w:pPr>
      <w:r>
        <w:rPr>
          <w:rFonts w:ascii="Courier New" w:cs="Courier New" w:eastAsia="Courier New" w:hAnsi="Courier New"/>
          <w:sz w:val="18"/>
          <w:szCs w:val="18"/>
          <w:color w:val="auto"/>
        </w:rPr>
        <w:t>Lone Spruce, L.P.</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 **</w:t>
      </w:r>
    </w:p>
    <w:p>
      <w:pPr>
        <w:ind w:left="7480"/>
        <w:spacing w:after="0" w:line="238" w:lineRule="auto"/>
        <w:rPr>
          <w:sz w:val="20"/>
          <w:szCs w:val="20"/>
          <w:color w:val="auto"/>
        </w:rPr>
      </w:pPr>
      <w:r>
        <w:rPr>
          <w:rFonts w:ascii="Courier New" w:cs="Courier New" w:eastAsia="Courier New" w:hAnsi="Courier New"/>
          <w:sz w:val="18"/>
          <w:szCs w:val="18"/>
          <w:color w:val="auto"/>
        </w:rPr>
        <w:t>(a) [X]</w:t>
      </w:r>
    </w:p>
    <w:p>
      <w:pPr>
        <w:ind w:left="7480"/>
        <w:spacing w:after="0"/>
        <w:rPr>
          <w:sz w:val="20"/>
          <w:szCs w:val="20"/>
          <w:color w:val="auto"/>
        </w:rPr>
      </w:pPr>
      <w:r>
        <w:rPr>
          <w:rFonts w:ascii="Courier New" w:cs="Courier New" w:eastAsia="Courier New" w:hAnsi="Courier New"/>
          <w:sz w:val="18"/>
          <w:szCs w:val="18"/>
          <w:color w:val="auto"/>
        </w:rPr>
        <w:t>(b) [ ]</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280" w:hanging="745"/>
        <w:spacing w:after="0"/>
        <w:tabs>
          <w:tab w:leader="none" w:pos="12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280" w:hanging="745"/>
        <w:spacing w:after="0" w:line="238" w:lineRule="auto"/>
        <w:tabs>
          <w:tab w:leader="none" w:pos="12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2960"/>
        <w:spacing w:after="0"/>
        <w:rPr>
          <w:sz w:val="20"/>
          <w:szCs w:val="20"/>
          <w:color w:val="auto"/>
        </w:rPr>
      </w:pPr>
      <w:r>
        <w:rPr>
          <w:rFonts w:ascii="Courier New" w:cs="Courier New" w:eastAsia="Courier New" w:hAnsi="Courier New"/>
          <w:sz w:val="18"/>
          <w:szCs w:val="18"/>
          <w:color w:val="auto"/>
        </w:rPr>
        <w:t>Delaware</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680" w:type="dxa"/>
            <w:vAlign w:val="bottom"/>
          </w:tcPr>
          <w:p>
            <w:pPr>
              <w:ind w:left="140"/>
              <w:spacing w:after="0"/>
              <w:rPr>
                <w:sz w:val="20"/>
                <w:szCs w:val="20"/>
                <w:color w:val="auto"/>
              </w:rPr>
            </w:pPr>
            <w:r>
              <w:rPr>
                <w:rFonts w:ascii="Courier New" w:cs="Courier New" w:eastAsia="Courier New" w:hAnsi="Courier New"/>
                <w:sz w:val="18"/>
                <w:szCs w:val="18"/>
                <w:color w:val="auto"/>
              </w:rPr>
              <w:t>(5)</w:t>
            </w:r>
          </w:p>
        </w:tc>
        <w:tc>
          <w:tcPr>
            <w:tcW w:w="39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900" w:type="dxa"/>
            <w:vAlign w:val="bottom"/>
          </w:tcPr>
          <w:p>
            <w:pPr>
              <w:jc w:val="center"/>
              <w:ind w:left="2852"/>
              <w:spacing w:after="0" w:line="203" w:lineRule="exact"/>
              <w:rPr>
                <w:sz w:val="20"/>
                <w:szCs w:val="20"/>
                <w:color w:val="auto"/>
              </w:rPr>
            </w:pPr>
            <w:r>
              <w:rPr>
                <w:rFonts w:ascii="Courier New" w:cs="Courier New" w:eastAsia="Courier New" w:hAnsi="Courier New"/>
                <w:sz w:val="18"/>
                <w:szCs w:val="18"/>
                <w:color w:val="auto"/>
                <w:w w:val="98"/>
              </w:rPr>
              <w:t>-0-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458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71"/>
              </w:rPr>
              <w:t>----------------------------------------------------------------</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680" w:type="dxa"/>
            <w:vAlign w:val="bottom"/>
          </w:tcPr>
          <w:p>
            <w:pPr>
              <w:ind w:left="140"/>
              <w:spacing w:after="0"/>
              <w:rPr>
                <w:sz w:val="20"/>
                <w:szCs w:val="20"/>
                <w:color w:val="auto"/>
              </w:rPr>
            </w:pPr>
            <w:r>
              <w:rPr>
                <w:rFonts w:ascii="Courier New" w:cs="Courier New" w:eastAsia="Courier New" w:hAnsi="Courier New"/>
                <w:sz w:val="18"/>
                <w:szCs w:val="18"/>
                <w:color w:val="auto"/>
              </w:rPr>
              <w:t>(6)</w:t>
            </w:r>
          </w:p>
        </w:tc>
        <w:tc>
          <w:tcPr>
            <w:tcW w:w="3900" w:type="dxa"/>
            <w:vAlign w:val="bottom"/>
          </w:tcPr>
          <w:p>
            <w:pPr>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900" w:type="dxa"/>
            <w:vAlign w:val="bottom"/>
          </w:tcPr>
          <w:p>
            <w:pPr>
              <w:jc w:val="center"/>
              <w:ind w:left="2852"/>
              <w:spacing w:after="0" w:line="203" w:lineRule="exact"/>
              <w:rPr>
                <w:sz w:val="20"/>
                <w:szCs w:val="20"/>
                <w:color w:val="auto"/>
              </w:rPr>
            </w:pPr>
            <w:r>
              <w:rPr>
                <w:rFonts w:ascii="Courier New" w:cs="Courier New" w:eastAsia="Courier New" w:hAnsi="Courier New"/>
                <w:sz w:val="18"/>
                <w:szCs w:val="18"/>
                <w:color w:val="auto"/>
                <w:w w:val="98"/>
              </w:rPr>
              <w:t>3,182,900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458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71"/>
              </w:rPr>
              <w:t>----------------------------------------------------------------</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EACH</w:t>
            </w:r>
          </w:p>
        </w:tc>
        <w:tc>
          <w:tcPr>
            <w:tcW w:w="680" w:type="dxa"/>
            <w:vAlign w:val="bottom"/>
          </w:tcPr>
          <w:p>
            <w:pPr>
              <w:ind w:left="140"/>
              <w:spacing w:after="0"/>
              <w:rPr>
                <w:sz w:val="20"/>
                <w:szCs w:val="20"/>
                <w:color w:val="auto"/>
              </w:rPr>
            </w:pPr>
            <w:r>
              <w:rPr>
                <w:rFonts w:ascii="Courier New" w:cs="Courier New" w:eastAsia="Courier New" w:hAnsi="Courier New"/>
                <w:sz w:val="18"/>
                <w:szCs w:val="18"/>
                <w:color w:val="auto"/>
              </w:rPr>
              <w:t>(7)</w:t>
            </w:r>
          </w:p>
        </w:tc>
        <w:tc>
          <w:tcPr>
            <w:tcW w:w="3900" w:type="dxa"/>
            <w:vAlign w:val="bottom"/>
          </w:tcPr>
          <w:p>
            <w:pPr>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900" w:type="dxa"/>
            <w:vAlign w:val="bottom"/>
          </w:tcPr>
          <w:p>
            <w:pPr>
              <w:jc w:val="center"/>
              <w:ind w:left="2852"/>
              <w:spacing w:after="0" w:line="203" w:lineRule="exact"/>
              <w:rPr>
                <w:sz w:val="20"/>
                <w:szCs w:val="20"/>
                <w:color w:val="auto"/>
              </w:rPr>
            </w:pPr>
            <w:r>
              <w:rPr>
                <w:rFonts w:ascii="Courier New" w:cs="Courier New" w:eastAsia="Courier New" w:hAnsi="Courier New"/>
                <w:sz w:val="18"/>
                <w:szCs w:val="18"/>
                <w:color w:val="auto"/>
                <w:w w:val="98"/>
              </w:rPr>
              <w:t>-0-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458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71"/>
              </w:rPr>
              <w:t>----------------------------------------------------------------</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680" w:type="dxa"/>
            <w:vAlign w:val="bottom"/>
          </w:tcPr>
          <w:p>
            <w:pPr>
              <w:ind w:left="140"/>
              <w:spacing w:after="0"/>
              <w:rPr>
                <w:sz w:val="20"/>
                <w:szCs w:val="20"/>
                <w:color w:val="auto"/>
              </w:rPr>
            </w:pPr>
            <w:r>
              <w:rPr>
                <w:rFonts w:ascii="Courier New" w:cs="Courier New" w:eastAsia="Courier New" w:hAnsi="Courier New"/>
                <w:sz w:val="18"/>
                <w:szCs w:val="18"/>
                <w:color w:val="auto"/>
              </w:rPr>
              <w:t>(8)</w:t>
            </w:r>
          </w:p>
        </w:tc>
        <w:tc>
          <w:tcPr>
            <w:tcW w:w="3900" w:type="dxa"/>
            <w:vAlign w:val="bottom"/>
          </w:tcPr>
          <w:p>
            <w:pPr>
              <w:spacing w:after="0"/>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900" w:type="dxa"/>
            <w:vAlign w:val="bottom"/>
          </w:tcPr>
          <w:p>
            <w:pPr>
              <w:jc w:val="center"/>
              <w:ind w:left="2852"/>
              <w:spacing w:after="0" w:line="203" w:lineRule="exact"/>
              <w:rPr>
                <w:sz w:val="20"/>
                <w:szCs w:val="20"/>
                <w:color w:val="auto"/>
              </w:rPr>
            </w:pPr>
            <w:r>
              <w:rPr>
                <w:rFonts w:ascii="Courier New" w:cs="Courier New" w:eastAsia="Courier New" w:hAnsi="Courier New"/>
                <w:sz w:val="18"/>
                <w:szCs w:val="18"/>
                <w:color w:val="auto"/>
                <w:w w:val="98"/>
              </w:rPr>
              <w:t>3,182,900</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380" w:hanging="845"/>
        <w:spacing w:after="0"/>
        <w:tabs>
          <w:tab w:leader="none" w:pos="13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w:t>
      </w:r>
    </w:p>
    <w:p>
      <w:pPr>
        <w:sectPr>
          <w:pgSz w:w="11900" w:h="16838" w:orient="portrait"/>
          <w:cols w:equalWidth="0" w:num="1">
            <w:col w:w="10219"/>
          </w:cols>
          <w:pgMar w:left="240" w:top="244" w:right="1440" w:bottom="0" w:gutter="0" w:footer="0" w:header="0"/>
        </w:sectPr>
      </w:pPr>
    </w:p>
    <w:bookmarkStart w:id="1" w:name="page2"/>
    <w:bookmarkEnd w:id="1"/>
    <w:p>
      <w:pPr>
        <w:ind w:left="1380"/>
        <w:spacing w:after="0"/>
        <w:rPr>
          <w:sz w:val="20"/>
          <w:szCs w:val="20"/>
          <w:color w:val="auto"/>
        </w:rPr>
      </w:pPr>
      <w:r>
        <w:rPr>
          <w:rFonts w:ascii="Courier New" w:cs="Courier New" w:eastAsia="Courier New" w:hAnsi="Courier New"/>
          <w:sz w:val="18"/>
          <w:szCs w:val="18"/>
          <w:color w:val="auto"/>
        </w:rPr>
        <w:t>BY EACH REPORTING PERSON</w:t>
      </w:r>
    </w:p>
    <w:p>
      <w:pPr>
        <w:ind w:left="5060"/>
        <w:spacing w:after="0" w:line="238" w:lineRule="auto"/>
        <w:rPr>
          <w:sz w:val="20"/>
          <w:szCs w:val="20"/>
          <w:color w:val="auto"/>
        </w:rPr>
      </w:pPr>
      <w:r>
        <w:rPr>
          <w:rFonts w:ascii="Courier New" w:cs="Courier New" w:eastAsia="Courier New" w:hAnsi="Courier New"/>
          <w:sz w:val="18"/>
          <w:szCs w:val="18"/>
          <w:color w:val="auto"/>
        </w:rPr>
        <w:t>3,182,900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380" w:hanging="845"/>
        <w:spacing w:after="0"/>
        <w:tabs>
          <w:tab w:leader="none" w:pos="13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w:t>
      </w:r>
    </w:p>
    <w:p>
      <w:pPr>
        <w:ind w:left="1380"/>
        <w:spacing w:after="0"/>
        <w:tabs>
          <w:tab w:leader="none" w:pos="6840" w:val="left"/>
        </w:tabs>
        <w:rPr>
          <w:sz w:val="20"/>
          <w:szCs w:val="20"/>
          <w:color w:val="auto"/>
        </w:rPr>
      </w:pPr>
      <w:r>
        <w:rPr>
          <w:rFonts w:ascii="Courier New" w:cs="Courier New" w:eastAsia="Courier New" w:hAnsi="Courier New"/>
          <w:sz w:val="18"/>
          <w:szCs w:val="18"/>
          <w:color w:val="auto"/>
        </w:rPr>
        <w:t>IN ROW (9) EXCLUDES CERTAIN SHARES **</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380" w:right="5899" w:hanging="845"/>
        <w:spacing w:after="0" w:line="268" w:lineRule="auto"/>
        <w:tabs>
          <w:tab w:leader="none" w:pos="13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w:t>
      </w:r>
    </w:p>
    <w:p>
      <w:pPr>
        <w:jc w:val="center"/>
        <w:ind w:right="-340"/>
        <w:spacing w:after="0" w:line="233" w:lineRule="auto"/>
        <w:rPr>
          <w:sz w:val="20"/>
          <w:szCs w:val="20"/>
          <w:color w:val="auto"/>
        </w:rPr>
      </w:pPr>
      <w:r>
        <w:rPr>
          <w:rFonts w:ascii="Courier New" w:cs="Courier New" w:eastAsia="Courier New" w:hAnsi="Courier New"/>
          <w:sz w:val="18"/>
          <w:szCs w:val="18"/>
          <w:color w:val="auto"/>
        </w:rPr>
        <w:t>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 OF REPORTING PERSON **</w:t>
      </w:r>
    </w:p>
    <w:p>
      <w:pPr>
        <w:jc w:val="center"/>
        <w:ind w:right="-340"/>
        <w:spacing w:after="0" w:line="238" w:lineRule="auto"/>
        <w:rPr>
          <w:sz w:val="20"/>
          <w:szCs w:val="20"/>
          <w:color w:val="auto"/>
        </w:rPr>
      </w:pPr>
      <w:r>
        <w:rPr>
          <w:rFonts w:ascii="Courier New" w:cs="Courier New" w:eastAsia="Courier New" w:hAnsi="Courier New"/>
          <w:sz w:val="18"/>
          <w:szCs w:val="18"/>
          <w:color w:val="auto"/>
        </w:rPr>
        <w:t>PN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136" w:right="1440" w:bottom="1440" w:gutter="0" w:footer="0" w:header="0"/>
        </w:sectPr>
      </w:pPr>
    </w:p>
    <w:bookmarkStart w:id="2" w:name="page3"/>
    <w:bookmarkEnd w:id="2"/>
    <w:p>
      <w:pPr>
        <w:spacing w:after="0"/>
        <w:tabs>
          <w:tab w:leader="none" w:pos="3780" w:val="left"/>
          <w:tab w:leader="none" w:pos="6420" w:val="left"/>
        </w:tabs>
        <w:rPr>
          <w:sz w:val="20"/>
          <w:szCs w:val="20"/>
          <w:color w:val="auto"/>
        </w:rPr>
      </w:pPr>
      <w:r>
        <w:rPr>
          <w:rFonts w:ascii="Courier New" w:cs="Courier New" w:eastAsia="Courier New" w:hAnsi="Courier New"/>
          <w:sz w:val="18"/>
          <w:szCs w:val="18"/>
          <w:color w:val="auto"/>
        </w:rPr>
        <w:t>CUSIP No. 64110W102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18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280" w:right="6199" w:hanging="745"/>
        <w:spacing w:after="0" w:line="268" w:lineRule="auto"/>
        <w:tabs>
          <w:tab w:leader="none" w:pos="12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I.R.S. IDENTIFICATION</w:t>
      </w: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 OF ABOVE PERSONS (ENTITIES ONLY)</w:t>
      </w:r>
    </w:p>
    <w:p>
      <w:pPr>
        <w:ind w:left="4540"/>
        <w:spacing w:after="0"/>
        <w:rPr>
          <w:sz w:val="20"/>
          <w:szCs w:val="20"/>
          <w:color w:val="auto"/>
        </w:rPr>
      </w:pPr>
      <w:r>
        <w:rPr>
          <w:rFonts w:ascii="Courier New" w:cs="Courier New" w:eastAsia="Courier New" w:hAnsi="Courier New"/>
          <w:sz w:val="18"/>
          <w:szCs w:val="18"/>
          <w:color w:val="auto"/>
        </w:rPr>
        <w:t>Lone Balsam, L.P.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 **</w:t>
      </w:r>
    </w:p>
    <w:p>
      <w:pPr>
        <w:ind w:left="7480"/>
        <w:spacing w:after="0" w:line="238" w:lineRule="auto"/>
        <w:rPr>
          <w:sz w:val="20"/>
          <w:szCs w:val="20"/>
          <w:color w:val="auto"/>
        </w:rPr>
      </w:pPr>
      <w:r>
        <w:rPr>
          <w:rFonts w:ascii="Courier New" w:cs="Courier New" w:eastAsia="Courier New" w:hAnsi="Courier New"/>
          <w:sz w:val="18"/>
          <w:szCs w:val="18"/>
          <w:color w:val="auto"/>
        </w:rPr>
        <w:t>(a) [X]</w:t>
      </w:r>
    </w:p>
    <w:p>
      <w:pPr>
        <w:ind w:left="7480"/>
        <w:spacing w:after="0"/>
        <w:rPr>
          <w:sz w:val="20"/>
          <w:szCs w:val="20"/>
          <w:color w:val="auto"/>
        </w:rPr>
      </w:pPr>
      <w:r>
        <w:rPr>
          <w:rFonts w:ascii="Courier New" w:cs="Courier New" w:eastAsia="Courier New" w:hAnsi="Courier New"/>
          <w:sz w:val="18"/>
          <w:szCs w:val="18"/>
          <w:color w:val="auto"/>
        </w:rPr>
        <w:t>(b) [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hanging="745"/>
        <w:spacing w:after="0"/>
        <w:tabs>
          <w:tab w:leader="none" w:pos="12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280" w:hanging="745"/>
        <w:spacing w:after="0" w:line="238" w:lineRule="auto"/>
        <w:tabs>
          <w:tab w:leader="none" w:pos="12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680" w:type="dxa"/>
            <w:vAlign w:val="bottom"/>
          </w:tcPr>
          <w:p>
            <w:pPr>
              <w:ind w:left="140"/>
              <w:spacing w:after="0"/>
              <w:rPr>
                <w:sz w:val="20"/>
                <w:szCs w:val="20"/>
                <w:color w:val="auto"/>
              </w:rPr>
            </w:pPr>
            <w:r>
              <w:rPr>
                <w:rFonts w:ascii="Courier New" w:cs="Courier New" w:eastAsia="Courier New" w:hAnsi="Courier New"/>
                <w:sz w:val="18"/>
                <w:szCs w:val="18"/>
                <w:color w:val="auto"/>
              </w:rPr>
              <w:t>(5)</w:t>
            </w:r>
          </w:p>
        </w:tc>
        <w:tc>
          <w:tcPr>
            <w:tcW w:w="40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0" w:type="dxa"/>
            <w:vAlign w:val="bottom"/>
          </w:tcPr>
          <w:p>
            <w:pPr>
              <w:jc w:val="center"/>
              <w:ind w:left="2952"/>
              <w:spacing w:after="0" w:line="203" w:lineRule="exact"/>
              <w:rPr>
                <w:sz w:val="20"/>
                <w:szCs w:val="20"/>
                <w:color w:val="auto"/>
              </w:rPr>
            </w:pPr>
            <w:r>
              <w:rPr>
                <w:rFonts w:ascii="Courier New" w:cs="Courier New" w:eastAsia="Courier New" w:hAnsi="Courier New"/>
                <w:sz w:val="18"/>
                <w:szCs w:val="18"/>
                <w:color w:val="auto"/>
                <w:w w:val="98"/>
              </w:rPr>
              <w:t>-0-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468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73"/>
              </w:rPr>
              <w:t>----------------------------------------------------------------</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680" w:type="dxa"/>
            <w:vAlign w:val="bottom"/>
          </w:tcPr>
          <w:p>
            <w:pPr>
              <w:ind w:left="140"/>
              <w:spacing w:after="0"/>
              <w:rPr>
                <w:sz w:val="20"/>
                <w:szCs w:val="20"/>
                <w:color w:val="auto"/>
              </w:rPr>
            </w:pPr>
            <w:r>
              <w:rPr>
                <w:rFonts w:ascii="Courier New" w:cs="Courier New" w:eastAsia="Courier New" w:hAnsi="Courier New"/>
                <w:sz w:val="18"/>
                <w:szCs w:val="18"/>
                <w:color w:val="auto"/>
              </w:rPr>
              <w:t>(6)</w:t>
            </w:r>
          </w:p>
        </w:tc>
        <w:tc>
          <w:tcPr>
            <w:tcW w:w="4000" w:type="dxa"/>
            <w:vAlign w:val="bottom"/>
          </w:tcPr>
          <w:p>
            <w:pPr>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0" w:type="dxa"/>
            <w:vAlign w:val="bottom"/>
          </w:tcPr>
          <w:p>
            <w:pPr>
              <w:jc w:val="center"/>
              <w:ind w:left="2952"/>
              <w:spacing w:after="0" w:line="203" w:lineRule="exact"/>
              <w:rPr>
                <w:sz w:val="20"/>
                <w:szCs w:val="20"/>
                <w:color w:val="auto"/>
              </w:rPr>
            </w:pPr>
            <w:r>
              <w:rPr>
                <w:rFonts w:ascii="Courier New" w:cs="Courier New" w:eastAsia="Courier New" w:hAnsi="Courier New"/>
                <w:sz w:val="18"/>
                <w:szCs w:val="18"/>
                <w:color w:val="auto"/>
                <w:w w:val="98"/>
              </w:rPr>
              <w:t>6,984,400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468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73"/>
              </w:rPr>
              <w:t>----------------------------------------------------------------</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EACH</w:t>
            </w:r>
          </w:p>
        </w:tc>
        <w:tc>
          <w:tcPr>
            <w:tcW w:w="680" w:type="dxa"/>
            <w:vAlign w:val="bottom"/>
          </w:tcPr>
          <w:p>
            <w:pPr>
              <w:ind w:left="140"/>
              <w:spacing w:after="0"/>
              <w:rPr>
                <w:sz w:val="20"/>
                <w:szCs w:val="20"/>
                <w:color w:val="auto"/>
              </w:rPr>
            </w:pPr>
            <w:r>
              <w:rPr>
                <w:rFonts w:ascii="Courier New" w:cs="Courier New" w:eastAsia="Courier New" w:hAnsi="Courier New"/>
                <w:sz w:val="18"/>
                <w:szCs w:val="18"/>
                <w:color w:val="auto"/>
              </w:rPr>
              <w:t>(7)</w:t>
            </w:r>
          </w:p>
        </w:tc>
        <w:tc>
          <w:tcPr>
            <w:tcW w:w="4000" w:type="dxa"/>
            <w:vAlign w:val="bottom"/>
          </w:tcPr>
          <w:p>
            <w:pPr>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0" w:type="dxa"/>
            <w:vAlign w:val="bottom"/>
          </w:tcPr>
          <w:p>
            <w:pPr>
              <w:jc w:val="center"/>
              <w:ind w:left="2952"/>
              <w:spacing w:after="0" w:line="203" w:lineRule="exact"/>
              <w:rPr>
                <w:sz w:val="20"/>
                <w:szCs w:val="20"/>
                <w:color w:val="auto"/>
              </w:rPr>
            </w:pPr>
            <w:r>
              <w:rPr>
                <w:rFonts w:ascii="Courier New" w:cs="Courier New" w:eastAsia="Courier New" w:hAnsi="Courier New"/>
                <w:sz w:val="18"/>
                <w:szCs w:val="18"/>
                <w:color w:val="auto"/>
                <w:w w:val="98"/>
              </w:rPr>
              <w:t>-0-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468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73"/>
              </w:rPr>
              <w:t>----------------------------------------------------------------</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680" w:type="dxa"/>
            <w:vAlign w:val="bottom"/>
          </w:tcPr>
          <w:p>
            <w:pPr>
              <w:ind w:left="140"/>
              <w:spacing w:after="0"/>
              <w:rPr>
                <w:sz w:val="20"/>
                <w:szCs w:val="20"/>
                <w:color w:val="auto"/>
              </w:rPr>
            </w:pPr>
            <w:r>
              <w:rPr>
                <w:rFonts w:ascii="Courier New" w:cs="Courier New" w:eastAsia="Courier New" w:hAnsi="Courier New"/>
                <w:sz w:val="18"/>
                <w:szCs w:val="18"/>
                <w:color w:val="auto"/>
              </w:rPr>
              <w:t>(8)</w:t>
            </w:r>
          </w:p>
        </w:tc>
        <w:tc>
          <w:tcPr>
            <w:tcW w:w="4000" w:type="dxa"/>
            <w:vAlign w:val="bottom"/>
          </w:tcPr>
          <w:p>
            <w:pPr>
              <w:spacing w:after="0"/>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0" w:type="dxa"/>
            <w:vAlign w:val="bottom"/>
          </w:tcPr>
          <w:p>
            <w:pPr>
              <w:jc w:val="center"/>
              <w:ind w:left="2952"/>
              <w:spacing w:after="0" w:line="203" w:lineRule="exact"/>
              <w:rPr>
                <w:sz w:val="20"/>
                <w:szCs w:val="20"/>
                <w:color w:val="auto"/>
              </w:rPr>
            </w:pPr>
            <w:r>
              <w:rPr>
                <w:rFonts w:ascii="Courier New" w:cs="Courier New" w:eastAsia="Courier New" w:hAnsi="Courier New"/>
                <w:sz w:val="18"/>
                <w:szCs w:val="18"/>
                <w:color w:val="auto"/>
                <w:w w:val="98"/>
              </w:rPr>
              <w:t>6,984,400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380" w:right="5679" w:hanging="845"/>
        <w:spacing w:after="0" w:line="268" w:lineRule="auto"/>
        <w:tabs>
          <w:tab w:leader="none" w:pos="13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w:t>
      </w:r>
    </w:p>
    <w:p>
      <w:pPr>
        <w:ind w:left="5160"/>
        <w:spacing w:after="0" w:line="233" w:lineRule="auto"/>
        <w:rPr>
          <w:sz w:val="20"/>
          <w:szCs w:val="20"/>
          <w:color w:val="auto"/>
        </w:rPr>
      </w:pPr>
      <w:r>
        <w:rPr>
          <w:rFonts w:ascii="Courier New" w:cs="Courier New" w:eastAsia="Courier New" w:hAnsi="Courier New"/>
          <w:sz w:val="18"/>
          <w:szCs w:val="18"/>
          <w:color w:val="auto"/>
        </w:rPr>
        <w:t>6,984,400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380" w:hanging="845"/>
        <w:spacing w:after="0"/>
        <w:tabs>
          <w:tab w:leader="none" w:pos="13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w:t>
      </w:r>
    </w:p>
    <w:p>
      <w:pPr>
        <w:ind w:left="1380"/>
        <w:spacing w:after="0"/>
        <w:tabs>
          <w:tab w:leader="none" w:pos="6720" w:val="left"/>
        </w:tabs>
        <w:rPr>
          <w:sz w:val="20"/>
          <w:szCs w:val="20"/>
          <w:color w:val="auto"/>
        </w:rPr>
      </w:pPr>
      <w:r>
        <w:rPr>
          <w:rFonts w:ascii="Courier New" w:cs="Courier New" w:eastAsia="Courier New" w:hAnsi="Courier New"/>
          <w:sz w:val="18"/>
          <w:szCs w:val="18"/>
          <w:color w:val="auto"/>
        </w:rPr>
        <w:t>IN ROW (9) EXCLUDES CERTAIN SHARES **</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380" w:right="5899" w:hanging="845"/>
        <w:spacing w:after="0" w:line="268" w:lineRule="auto"/>
        <w:tabs>
          <w:tab w:leader="none" w:pos="13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w:t>
      </w:r>
    </w:p>
    <w:p>
      <w:pPr>
        <w:jc w:val="center"/>
        <w:ind w:right="-340"/>
        <w:spacing w:after="0" w:line="233" w:lineRule="auto"/>
        <w:rPr>
          <w:sz w:val="20"/>
          <w:szCs w:val="20"/>
          <w:color w:val="auto"/>
        </w:rPr>
      </w:pPr>
      <w:r>
        <w:rPr>
          <w:rFonts w:ascii="Courier New" w:cs="Courier New" w:eastAsia="Courier New" w:hAnsi="Courier New"/>
          <w:sz w:val="18"/>
          <w:szCs w:val="18"/>
          <w:color w:val="auto"/>
        </w:rPr>
        <w:t>0.2%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 OF REPORTING PERSON **</w:t>
      </w:r>
    </w:p>
    <w:p>
      <w:pPr>
        <w:jc w:val="center"/>
        <w:ind w:right="-340"/>
        <w:spacing w:after="0" w:line="238" w:lineRule="auto"/>
        <w:rPr>
          <w:sz w:val="20"/>
          <w:szCs w:val="20"/>
          <w:color w:val="auto"/>
        </w:rPr>
      </w:pPr>
      <w:r>
        <w:rPr>
          <w:rFonts w:ascii="Courier New" w:cs="Courier New" w:eastAsia="Courier New" w:hAnsi="Courier New"/>
          <w:sz w:val="18"/>
          <w:szCs w:val="18"/>
          <w:color w:val="auto"/>
        </w:rPr>
        <w:t>PN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919" w:right="1440" w:bottom="1440" w:gutter="0" w:footer="0" w:header="0"/>
        </w:sectPr>
      </w:pPr>
    </w:p>
    <w:bookmarkStart w:id="3" w:name="page4"/>
    <w:bookmarkEnd w:id="3"/>
    <w:p>
      <w:pPr>
        <w:spacing w:after="0"/>
        <w:tabs>
          <w:tab w:leader="none" w:pos="3780" w:val="left"/>
          <w:tab w:leader="none" w:pos="6420" w:val="left"/>
        </w:tabs>
        <w:rPr>
          <w:sz w:val="20"/>
          <w:szCs w:val="20"/>
          <w:color w:val="auto"/>
        </w:rPr>
      </w:pPr>
      <w:r>
        <w:rPr>
          <w:rFonts w:ascii="Courier New" w:cs="Courier New" w:eastAsia="Courier New" w:hAnsi="Courier New"/>
          <w:sz w:val="18"/>
          <w:szCs w:val="18"/>
          <w:color w:val="auto"/>
        </w:rPr>
        <w:t>CUSIP No. 64110W102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18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280" w:right="6199" w:hanging="745"/>
        <w:spacing w:after="0" w:line="268" w:lineRule="auto"/>
        <w:tabs>
          <w:tab w:leader="none" w:pos="12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I.R.S. IDENTIFICATION NO.</w:t>
      </w: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ABOVE PERSONS (ENTITIES ONLY)</w:t>
      </w:r>
    </w:p>
    <w:p>
      <w:pPr>
        <w:ind w:left="4540"/>
        <w:spacing w:after="0"/>
        <w:rPr>
          <w:sz w:val="20"/>
          <w:szCs w:val="20"/>
          <w:color w:val="auto"/>
        </w:rPr>
      </w:pPr>
      <w:r>
        <w:rPr>
          <w:rFonts w:ascii="Courier New" w:cs="Courier New" w:eastAsia="Courier New" w:hAnsi="Courier New"/>
          <w:sz w:val="18"/>
          <w:szCs w:val="18"/>
          <w:color w:val="auto"/>
        </w:rPr>
        <w:t>Lone Sequoia, L.P.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 **</w:t>
      </w:r>
    </w:p>
    <w:p>
      <w:pPr>
        <w:ind w:left="7480"/>
        <w:spacing w:after="0" w:line="238" w:lineRule="auto"/>
        <w:rPr>
          <w:sz w:val="20"/>
          <w:szCs w:val="20"/>
          <w:color w:val="auto"/>
        </w:rPr>
      </w:pPr>
      <w:r>
        <w:rPr>
          <w:rFonts w:ascii="Courier New" w:cs="Courier New" w:eastAsia="Courier New" w:hAnsi="Courier New"/>
          <w:sz w:val="18"/>
          <w:szCs w:val="18"/>
          <w:color w:val="auto"/>
        </w:rPr>
        <w:t>(a) [X]</w:t>
      </w:r>
    </w:p>
    <w:p>
      <w:pPr>
        <w:ind w:left="7480"/>
        <w:spacing w:after="0"/>
        <w:rPr>
          <w:sz w:val="20"/>
          <w:szCs w:val="20"/>
          <w:color w:val="auto"/>
        </w:rPr>
      </w:pPr>
      <w:r>
        <w:rPr>
          <w:rFonts w:ascii="Courier New" w:cs="Courier New" w:eastAsia="Courier New" w:hAnsi="Courier New"/>
          <w:sz w:val="18"/>
          <w:szCs w:val="18"/>
          <w:color w:val="auto"/>
        </w:rPr>
        <w:t>(b) [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hanging="745"/>
        <w:spacing w:after="0"/>
        <w:tabs>
          <w:tab w:leader="none" w:pos="12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280" w:hanging="745"/>
        <w:spacing w:after="0" w:line="238" w:lineRule="auto"/>
        <w:tabs>
          <w:tab w:leader="none" w:pos="12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680" w:type="dxa"/>
            <w:vAlign w:val="bottom"/>
          </w:tcPr>
          <w:p>
            <w:pPr>
              <w:ind w:left="140"/>
              <w:spacing w:after="0"/>
              <w:rPr>
                <w:sz w:val="20"/>
                <w:szCs w:val="20"/>
                <w:color w:val="auto"/>
              </w:rPr>
            </w:pPr>
            <w:r>
              <w:rPr>
                <w:rFonts w:ascii="Courier New" w:cs="Courier New" w:eastAsia="Courier New" w:hAnsi="Courier New"/>
                <w:sz w:val="18"/>
                <w:szCs w:val="18"/>
                <w:color w:val="auto"/>
              </w:rPr>
              <w:t>(5)</w:t>
            </w:r>
          </w:p>
        </w:tc>
        <w:tc>
          <w:tcPr>
            <w:tcW w:w="40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0" w:type="dxa"/>
            <w:vAlign w:val="bottom"/>
          </w:tcPr>
          <w:p>
            <w:pPr>
              <w:jc w:val="center"/>
              <w:ind w:left="2952"/>
              <w:spacing w:after="0" w:line="203" w:lineRule="exact"/>
              <w:rPr>
                <w:sz w:val="20"/>
                <w:szCs w:val="20"/>
                <w:color w:val="auto"/>
              </w:rPr>
            </w:pPr>
            <w:r>
              <w:rPr>
                <w:rFonts w:ascii="Courier New" w:cs="Courier New" w:eastAsia="Courier New" w:hAnsi="Courier New"/>
                <w:sz w:val="18"/>
                <w:szCs w:val="18"/>
                <w:color w:val="auto"/>
                <w:w w:val="98"/>
              </w:rPr>
              <w:t>-0-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468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73"/>
              </w:rPr>
              <w:t>----------------------------------------------------------------</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680" w:type="dxa"/>
            <w:vAlign w:val="bottom"/>
          </w:tcPr>
          <w:p>
            <w:pPr>
              <w:ind w:left="140"/>
              <w:spacing w:after="0"/>
              <w:rPr>
                <w:sz w:val="20"/>
                <w:szCs w:val="20"/>
                <w:color w:val="auto"/>
              </w:rPr>
            </w:pPr>
            <w:r>
              <w:rPr>
                <w:rFonts w:ascii="Courier New" w:cs="Courier New" w:eastAsia="Courier New" w:hAnsi="Courier New"/>
                <w:sz w:val="18"/>
                <w:szCs w:val="18"/>
                <w:color w:val="auto"/>
              </w:rPr>
              <w:t>(6)</w:t>
            </w:r>
          </w:p>
        </w:tc>
        <w:tc>
          <w:tcPr>
            <w:tcW w:w="4000" w:type="dxa"/>
            <w:vAlign w:val="bottom"/>
          </w:tcPr>
          <w:p>
            <w:pPr>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0" w:type="dxa"/>
            <w:vAlign w:val="bottom"/>
          </w:tcPr>
          <w:p>
            <w:pPr>
              <w:jc w:val="center"/>
              <w:ind w:left="2952"/>
              <w:spacing w:after="0" w:line="203" w:lineRule="exact"/>
              <w:rPr>
                <w:sz w:val="20"/>
                <w:szCs w:val="20"/>
                <w:color w:val="auto"/>
              </w:rPr>
            </w:pPr>
            <w:r>
              <w:rPr>
                <w:rFonts w:ascii="Courier New" w:cs="Courier New" w:eastAsia="Courier New" w:hAnsi="Courier New"/>
                <w:sz w:val="18"/>
                <w:szCs w:val="18"/>
                <w:color w:val="auto"/>
                <w:w w:val="98"/>
              </w:rPr>
              <w:t>5,834,900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468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73"/>
              </w:rPr>
              <w:t>----------------------------------------------------------------</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EACH</w:t>
            </w:r>
          </w:p>
        </w:tc>
        <w:tc>
          <w:tcPr>
            <w:tcW w:w="680" w:type="dxa"/>
            <w:vAlign w:val="bottom"/>
          </w:tcPr>
          <w:p>
            <w:pPr>
              <w:ind w:left="140"/>
              <w:spacing w:after="0"/>
              <w:rPr>
                <w:sz w:val="20"/>
                <w:szCs w:val="20"/>
                <w:color w:val="auto"/>
              </w:rPr>
            </w:pPr>
            <w:r>
              <w:rPr>
                <w:rFonts w:ascii="Courier New" w:cs="Courier New" w:eastAsia="Courier New" w:hAnsi="Courier New"/>
                <w:sz w:val="18"/>
                <w:szCs w:val="18"/>
                <w:color w:val="auto"/>
              </w:rPr>
              <w:t>(7)</w:t>
            </w:r>
          </w:p>
        </w:tc>
        <w:tc>
          <w:tcPr>
            <w:tcW w:w="4000" w:type="dxa"/>
            <w:vAlign w:val="bottom"/>
          </w:tcPr>
          <w:p>
            <w:pPr>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0" w:type="dxa"/>
            <w:vAlign w:val="bottom"/>
          </w:tcPr>
          <w:p>
            <w:pPr>
              <w:jc w:val="center"/>
              <w:ind w:left="2952"/>
              <w:spacing w:after="0" w:line="203" w:lineRule="exact"/>
              <w:rPr>
                <w:sz w:val="20"/>
                <w:szCs w:val="20"/>
                <w:color w:val="auto"/>
              </w:rPr>
            </w:pPr>
            <w:r>
              <w:rPr>
                <w:rFonts w:ascii="Courier New" w:cs="Courier New" w:eastAsia="Courier New" w:hAnsi="Courier New"/>
                <w:sz w:val="18"/>
                <w:szCs w:val="18"/>
                <w:color w:val="auto"/>
                <w:w w:val="98"/>
              </w:rPr>
              <w:t>-0-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468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73"/>
              </w:rPr>
              <w:t>----------------------------------------------------------------</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680" w:type="dxa"/>
            <w:vAlign w:val="bottom"/>
          </w:tcPr>
          <w:p>
            <w:pPr>
              <w:ind w:left="140"/>
              <w:spacing w:after="0"/>
              <w:rPr>
                <w:sz w:val="20"/>
                <w:szCs w:val="20"/>
                <w:color w:val="auto"/>
              </w:rPr>
            </w:pPr>
            <w:r>
              <w:rPr>
                <w:rFonts w:ascii="Courier New" w:cs="Courier New" w:eastAsia="Courier New" w:hAnsi="Courier New"/>
                <w:sz w:val="18"/>
                <w:szCs w:val="18"/>
                <w:color w:val="auto"/>
              </w:rPr>
              <w:t>(8)</w:t>
            </w:r>
          </w:p>
        </w:tc>
        <w:tc>
          <w:tcPr>
            <w:tcW w:w="4000" w:type="dxa"/>
            <w:vAlign w:val="bottom"/>
          </w:tcPr>
          <w:p>
            <w:pPr>
              <w:spacing w:after="0"/>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0" w:type="dxa"/>
            <w:vAlign w:val="bottom"/>
          </w:tcPr>
          <w:p>
            <w:pPr>
              <w:jc w:val="center"/>
              <w:ind w:left="2952"/>
              <w:spacing w:after="0" w:line="203" w:lineRule="exact"/>
              <w:rPr>
                <w:sz w:val="20"/>
                <w:szCs w:val="20"/>
                <w:color w:val="auto"/>
              </w:rPr>
            </w:pPr>
            <w:r>
              <w:rPr>
                <w:rFonts w:ascii="Courier New" w:cs="Courier New" w:eastAsia="Courier New" w:hAnsi="Courier New"/>
                <w:sz w:val="18"/>
                <w:szCs w:val="18"/>
                <w:color w:val="auto"/>
                <w:w w:val="98"/>
              </w:rPr>
              <w:t>5,834,900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380" w:right="5159" w:hanging="845"/>
        <w:spacing w:after="0" w:line="235" w:lineRule="auto"/>
        <w:tabs>
          <w:tab w:leader="none" w:pos="13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ind w:left="5160"/>
        <w:spacing w:after="0"/>
        <w:rPr>
          <w:sz w:val="20"/>
          <w:szCs w:val="20"/>
          <w:color w:val="auto"/>
        </w:rPr>
      </w:pPr>
      <w:r>
        <w:rPr>
          <w:rFonts w:ascii="Courier New" w:cs="Courier New" w:eastAsia="Courier New" w:hAnsi="Courier New"/>
          <w:sz w:val="18"/>
          <w:szCs w:val="18"/>
          <w:color w:val="auto"/>
        </w:rPr>
        <w:t>5,834,900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380" w:hanging="845"/>
        <w:spacing w:after="0"/>
        <w:tabs>
          <w:tab w:leader="none" w:pos="13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w:t>
      </w:r>
    </w:p>
    <w:p>
      <w:pPr>
        <w:ind w:left="1380"/>
        <w:spacing w:after="0"/>
        <w:tabs>
          <w:tab w:leader="none" w:pos="7160" w:val="left"/>
        </w:tabs>
        <w:rPr>
          <w:sz w:val="20"/>
          <w:szCs w:val="20"/>
          <w:color w:val="auto"/>
        </w:rPr>
      </w:pPr>
      <w:r>
        <w:rPr>
          <w:rFonts w:ascii="Courier New" w:cs="Courier New" w:eastAsia="Courier New" w:hAnsi="Courier New"/>
          <w:sz w:val="18"/>
          <w:szCs w:val="18"/>
          <w:color w:val="auto"/>
        </w:rPr>
        <w:t>IN ROW (9) EXCLUDES CERTAIN SHARES **</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380" w:right="5899" w:hanging="845"/>
        <w:spacing w:after="0" w:line="268" w:lineRule="auto"/>
        <w:tabs>
          <w:tab w:leader="none" w:pos="13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w:t>
      </w:r>
    </w:p>
    <w:p>
      <w:pPr>
        <w:jc w:val="center"/>
        <w:ind w:right="-340"/>
        <w:spacing w:after="0" w:line="233" w:lineRule="auto"/>
        <w:rPr>
          <w:sz w:val="20"/>
          <w:szCs w:val="20"/>
          <w:color w:val="auto"/>
        </w:rPr>
      </w:pPr>
      <w:r>
        <w:rPr>
          <w:rFonts w:ascii="Courier New" w:cs="Courier New" w:eastAsia="Courier New" w:hAnsi="Courier New"/>
          <w:sz w:val="18"/>
          <w:szCs w:val="18"/>
          <w:color w:val="auto"/>
        </w:rPr>
        <w:t>0.2%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 OF REPORTING PERSON **</w:t>
      </w:r>
    </w:p>
    <w:p>
      <w:pPr>
        <w:jc w:val="center"/>
        <w:ind w:right="-340"/>
        <w:spacing w:after="0" w:line="238" w:lineRule="auto"/>
        <w:rPr>
          <w:sz w:val="20"/>
          <w:szCs w:val="20"/>
          <w:color w:val="auto"/>
        </w:rPr>
      </w:pPr>
      <w:r>
        <w:rPr>
          <w:rFonts w:ascii="Courier New" w:cs="Courier New" w:eastAsia="Courier New" w:hAnsi="Courier New"/>
          <w:sz w:val="18"/>
          <w:szCs w:val="18"/>
          <w:color w:val="auto"/>
        </w:rPr>
        <w:t>PN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919" w:right="1440" w:bottom="1440" w:gutter="0" w:footer="0" w:header="0"/>
        </w:sectPr>
      </w:pPr>
    </w:p>
    <w:bookmarkStart w:id="4" w:name="page5"/>
    <w:bookmarkEnd w:id="4"/>
    <w:p>
      <w:pPr>
        <w:spacing w:after="0"/>
        <w:tabs>
          <w:tab w:leader="none" w:pos="3780" w:val="left"/>
          <w:tab w:leader="none" w:pos="6420" w:val="left"/>
        </w:tabs>
        <w:rPr>
          <w:sz w:val="20"/>
          <w:szCs w:val="20"/>
          <w:color w:val="auto"/>
        </w:rPr>
      </w:pPr>
      <w:r>
        <w:rPr>
          <w:rFonts w:ascii="Courier New" w:cs="Courier New" w:eastAsia="Courier New" w:hAnsi="Courier New"/>
          <w:sz w:val="18"/>
          <w:szCs w:val="18"/>
          <w:color w:val="auto"/>
        </w:rPr>
        <w:t>CUSIP No. 64110W102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18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280" w:right="6199" w:hanging="745"/>
        <w:spacing w:after="0" w:line="268" w:lineRule="auto"/>
        <w:tabs>
          <w:tab w:leader="none" w:pos="12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I.R.S. IDENTIFICATION</w:t>
      </w: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 OF ABOVE PERSONS (ENTITIES ONLY)</w:t>
      </w:r>
    </w:p>
    <w:p>
      <w:pPr>
        <w:ind w:left="4540"/>
        <w:spacing w:after="0"/>
        <w:rPr>
          <w:sz w:val="20"/>
          <w:szCs w:val="20"/>
          <w:color w:val="auto"/>
        </w:rPr>
      </w:pPr>
      <w:r>
        <w:rPr>
          <w:rFonts w:ascii="Courier New" w:cs="Courier New" w:eastAsia="Courier New" w:hAnsi="Courier New"/>
          <w:sz w:val="18"/>
          <w:szCs w:val="18"/>
          <w:color w:val="auto"/>
        </w:rPr>
        <w:t>Lone Cascade, L.P.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 **</w:t>
      </w:r>
    </w:p>
    <w:p>
      <w:pPr>
        <w:ind w:left="7480"/>
        <w:spacing w:after="0" w:line="238" w:lineRule="auto"/>
        <w:rPr>
          <w:sz w:val="20"/>
          <w:szCs w:val="20"/>
          <w:color w:val="auto"/>
        </w:rPr>
      </w:pPr>
      <w:r>
        <w:rPr>
          <w:rFonts w:ascii="Courier New" w:cs="Courier New" w:eastAsia="Courier New" w:hAnsi="Courier New"/>
          <w:sz w:val="18"/>
          <w:szCs w:val="18"/>
          <w:color w:val="auto"/>
        </w:rPr>
        <w:t>(a) [X]</w:t>
      </w:r>
    </w:p>
    <w:p>
      <w:pPr>
        <w:ind w:left="7480"/>
        <w:spacing w:after="0"/>
        <w:rPr>
          <w:sz w:val="20"/>
          <w:szCs w:val="20"/>
          <w:color w:val="auto"/>
        </w:rPr>
      </w:pPr>
      <w:r>
        <w:rPr>
          <w:rFonts w:ascii="Courier New" w:cs="Courier New" w:eastAsia="Courier New" w:hAnsi="Courier New"/>
          <w:sz w:val="18"/>
          <w:szCs w:val="18"/>
          <w:color w:val="auto"/>
        </w:rPr>
        <w:t>(b) [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hanging="745"/>
        <w:spacing w:after="0"/>
        <w:tabs>
          <w:tab w:leader="none" w:pos="12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280" w:hanging="745"/>
        <w:spacing w:after="0" w:line="238" w:lineRule="auto"/>
        <w:tabs>
          <w:tab w:leader="none" w:pos="12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680" w:type="dxa"/>
            <w:vAlign w:val="bottom"/>
          </w:tcPr>
          <w:p>
            <w:pPr>
              <w:ind w:left="140"/>
              <w:spacing w:after="0"/>
              <w:rPr>
                <w:sz w:val="20"/>
                <w:szCs w:val="20"/>
                <w:color w:val="auto"/>
              </w:rPr>
            </w:pPr>
            <w:r>
              <w:rPr>
                <w:rFonts w:ascii="Courier New" w:cs="Courier New" w:eastAsia="Courier New" w:hAnsi="Courier New"/>
                <w:sz w:val="18"/>
                <w:szCs w:val="18"/>
                <w:color w:val="auto"/>
              </w:rPr>
              <w:t>(5)</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100" w:type="dxa"/>
            <w:vAlign w:val="bottom"/>
          </w:tcPr>
          <w:p>
            <w:pPr>
              <w:ind w:left="33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478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75"/>
              </w:rPr>
              <w:t>----------------------------------------------------------------</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680" w:type="dxa"/>
            <w:vAlign w:val="bottom"/>
          </w:tcPr>
          <w:p>
            <w:pPr>
              <w:ind w:left="140"/>
              <w:spacing w:after="0"/>
              <w:rPr>
                <w:sz w:val="20"/>
                <w:szCs w:val="20"/>
                <w:color w:val="auto"/>
              </w:rPr>
            </w:pPr>
            <w:r>
              <w:rPr>
                <w:rFonts w:ascii="Courier New" w:cs="Courier New" w:eastAsia="Courier New" w:hAnsi="Courier New"/>
                <w:sz w:val="18"/>
                <w:szCs w:val="18"/>
                <w:color w:val="auto"/>
              </w:rPr>
              <w:t>(6)</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100" w:type="dxa"/>
            <w:vAlign w:val="bottom"/>
          </w:tcPr>
          <w:p>
            <w:pPr>
              <w:ind w:left="3040"/>
              <w:spacing w:after="0" w:line="203" w:lineRule="exact"/>
              <w:rPr>
                <w:sz w:val="20"/>
                <w:szCs w:val="20"/>
                <w:color w:val="auto"/>
              </w:rPr>
            </w:pPr>
            <w:r>
              <w:rPr>
                <w:rFonts w:ascii="Courier New" w:cs="Courier New" w:eastAsia="Courier New" w:hAnsi="Courier New"/>
                <w:sz w:val="18"/>
                <w:szCs w:val="18"/>
                <w:color w:val="auto"/>
                <w:w w:val="96"/>
              </w:rPr>
              <w:t>27,903,400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478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75"/>
              </w:rPr>
              <w:t>----------------------------------------------------------------</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EACH</w:t>
            </w:r>
          </w:p>
        </w:tc>
        <w:tc>
          <w:tcPr>
            <w:tcW w:w="680" w:type="dxa"/>
            <w:vAlign w:val="bottom"/>
          </w:tcPr>
          <w:p>
            <w:pPr>
              <w:ind w:left="140"/>
              <w:spacing w:after="0"/>
              <w:rPr>
                <w:sz w:val="20"/>
                <w:szCs w:val="20"/>
                <w:color w:val="auto"/>
              </w:rPr>
            </w:pPr>
            <w:r>
              <w:rPr>
                <w:rFonts w:ascii="Courier New" w:cs="Courier New" w:eastAsia="Courier New" w:hAnsi="Courier New"/>
                <w:sz w:val="18"/>
                <w:szCs w:val="18"/>
                <w:color w:val="auto"/>
              </w:rPr>
              <w:t>(7)</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100" w:type="dxa"/>
            <w:vAlign w:val="bottom"/>
          </w:tcPr>
          <w:p>
            <w:pPr>
              <w:ind w:left="33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478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75"/>
              </w:rPr>
              <w:t>----------------------------------------------------------------</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680" w:type="dxa"/>
            <w:vAlign w:val="bottom"/>
          </w:tcPr>
          <w:p>
            <w:pPr>
              <w:ind w:left="140"/>
              <w:spacing w:after="0"/>
              <w:rPr>
                <w:sz w:val="20"/>
                <w:szCs w:val="20"/>
                <w:color w:val="auto"/>
              </w:rPr>
            </w:pPr>
            <w:r>
              <w:rPr>
                <w:rFonts w:ascii="Courier New" w:cs="Courier New" w:eastAsia="Courier New" w:hAnsi="Courier New"/>
                <w:sz w:val="18"/>
                <w:szCs w:val="18"/>
                <w:color w:val="auto"/>
              </w:rPr>
              <w:t>(8)</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100" w:type="dxa"/>
            <w:vAlign w:val="bottom"/>
          </w:tcPr>
          <w:p>
            <w:pPr>
              <w:ind w:left="3040"/>
              <w:spacing w:after="0" w:line="203" w:lineRule="exact"/>
              <w:rPr>
                <w:sz w:val="20"/>
                <w:szCs w:val="20"/>
                <w:color w:val="auto"/>
              </w:rPr>
            </w:pPr>
            <w:r>
              <w:rPr>
                <w:rFonts w:ascii="Courier New" w:cs="Courier New" w:eastAsia="Courier New" w:hAnsi="Courier New"/>
                <w:sz w:val="18"/>
                <w:szCs w:val="18"/>
                <w:color w:val="auto"/>
                <w:w w:val="96"/>
              </w:rPr>
              <w:t>27,903,400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380" w:right="5679" w:hanging="845"/>
        <w:spacing w:after="0" w:line="268" w:lineRule="auto"/>
        <w:tabs>
          <w:tab w:leader="none" w:pos="13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w:t>
      </w:r>
    </w:p>
    <w:p>
      <w:pPr>
        <w:ind w:left="5160"/>
        <w:spacing w:after="0" w:line="233" w:lineRule="auto"/>
        <w:rPr>
          <w:sz w:val="20"/>
          <w:szCs w:val="20"/>
          <w:color w:val="auto"/>
        </w:rPr>
      </w:pPr>
      <w:r>
        <w:rPr>
          <w:rFonts w:ascii="Courier New" w:cs="Courier New" w:eastAsia="Courier New" w:hAnsi="Courier New"/>
          <w:sz w:val="18"/>
          <w:szCs w:val="18"/>
          <w:color w:val="auto"/>
        </w:rPr>
        <w:t>27,903,400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380" w:hanging="845"/>
        <w:spacing w:after="0"/>
        <w:tabs>
          <w:tab w:leader="none" w:pos="138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w:t>
      </w:r>
    </w:p>
    <w:p>
      <w:pPr>
        <w:ind w:left="1380"/>
        <w:spacing w:after="0"/>
        <w:tabs>
          <w:tab w:leader="none" w:pos="7160" w:val="left"/>
        </w:tabs>
        <w:rPr>
          <w:sz w:val="20"/>
          <w:szCs w:val="20"/>
          <w:color w:val="auto"/>
        </w:rPr>
      </w:pPr>
      <w:r>
        <w:rPr>
          <w:rFonts w:ascii="Courier New" w:cs="Courier New" w:eastAsia="Courier New" w:hAnsi="Courier New"/>
          <w:sz w:val="18"/>
          <w:szCs w:val="18"/>
          <w:color w:val="auto"/>
        </w:rPr>
        <w:t>IN ROW (9) EXCLUDES CERTAIN SHARES **</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380" w:right="5899" w:hanging="845"/>
        <w:spacing w:after="0" w:line="268" w:lineRule="auto"/>
        <w:tabs>
          <w:tab w:leader="none" w:pos="138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w:t>
      </w:r>
    </w:p>
    <w:p>
      <w:pPr>
        <w:jc w:val="center"/>
        <w:ind w:right="-340"/>
        <w:spacing w:after="0" w:line="233" w:lineRule="auto"/>
        <w:rPr>
          <w:sz w:val="20"/>
          <w:szCs w:val="20"/>
          <w:color w:val="auto"/>
        </w:rPr>
      </w:pPr>
      <w:r>
        <w:rPr>
          <w:rFonts w:ascii="Courier New" w:cs="Courier New" w:eastAsia="Courier New" w:hAnsi="Courier New"/>
          <w:sz w:val="18"/>
          <w:szCs w:val="18"/>
          <w:color w:val="auto"/>
        </w:rPr>
        <w:t>0.9%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 OF REPORTING PERSON **</w:t>
      </w:r>
    </w:p>
    <w:p>
      <w:pPr>
        <w:jc w:val="center"/>
        <w:ind w:right="-340"/>
        <w:spacing w:after="0" w:line="238" w:lineRule="auto"/>
        <w:rPr>
          <w:sz w:val="20"/>
          <w:szCs w:val="20"/>
          <w:color w:val="auto"/>
        </w:rPr>
      </w:pPr>
      <w:r>
        <w:rPr>
          <w:rFonts w:ascii="Courier New" w:cs="Courier New" w:eastAsia="Courier New" w:hAnsi="Courier New"/>
          <w:sz w:val="18"/>
          <w:szCs w:val="18"/>
          <w:color w:val="auto"/>
        </w:rPr>
        <w:t>PN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919" w:right="1440" w:bottom="1440" w:gutter="0" w:footer="0" w:header="0"/>
        </w:sectPr>
      </w:pPr>
    </w:p>
    <w:bookmarkStart w:id="5" w:name="page6"/>
    <w:bookmarkEnd w:id="5"/>
    <w:p>
      <w:pPr>
        <w:spacing w:after="0"/>
        <w:tabs>
          <w:tab w:leader="none" w:pos="3780" w:val="left"/>
          <w:tab w:leader="none" w:pos="6420" w:val="left"/>
        </w:tabs>
        <w:rPr>
          <w:sz w:val="20"/>
          <w:szCs w:val="20"/>
          <w:color w:val="auto"/>
        </w:rPr>
      </w:pPr>
      <w:r>
        <w:rPr>
          <w:rFonts w:ascii="Courier New" w:cs="Courier New" w:eastAsia="Courier New" w:hAnsi="Courier New"/>
          <w:sz w:val="18"/>
          <w:szCs w:val="18"/>
          <w:color w:val="auto"/>
        </w:rPr>
        <w:t>CUSIP No. 64110W102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18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280" w:right="6199" w:hanging="745"/>
        <w:spacing w:after="0" w:line="268" w:lineRule="auto"/>
        <w:tabs>
          <w:tab w:leader="none" w:pos="12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I.R.S. IDENTIFICATION</w:t>
      </w: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 OF ABOVE PERSONS (ENTITIES ONLY)</w:t>
      </w:r>
    </w:p>
    <w:p>
      <w:pPr>
        <w:ind w:left="4540"/>
        <w:spacing w:after="0"/>
        <w:rPr>
          <w:sz w:val="20"/>
          <w:szCs w:val="20"/>
          <w:color w:val="auto"/>
        </w:rPr>
      </w:pPr>
      <w:r>
        <w:rPr>
          <w:rFonts w:ascii="Courier New" w:cs="Courier New" w:eastAsia="Courier New" w:hAnsi="Courier New"/>
          <w:sz w:val="18"/>
          <w:szCs w:val="18"/>
          <w:color w:val="auto"/>
        </w:rPr>
        <w:t>Lone Sierra, L.P.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 **</w:t>
      </w:r>
    </w:p>
    <w:p>
      <w:pPr>
        <w:ind w:left="7480"/>
        <w:spacing w:after="0" w:line="238" w:lineRule="auto"/>
        <w:rPr>
          <w:sz w:val="20"/>
          <w:szCs w:val="20"/>
          <w:color w:val="auto"/>
        </w:rPr>
      </w:pPr>
      <w:r>
        <w:rPr>
          <w:rFonts w:ascii="Courier New" w:cs="Courier New" w:eastAsia="Courier New" w:hAnsi="Courier New"/>
          <w:sz w:val="18"/>
          <w:szCs w:val="18"/>
          <w:color w:val="auto"/>
        </w:rPr>
        <w:t>(a) [X]</w:t>
      </w:r>
    </w:p>
    <w:p>
      <w:pPr>
        <w:ind w:left="7480"/>
        <w:spacing w:after="0"/>
        <w:rPr>
          <w:sz w:val="20"/>
          <w:szCs w:val="20"/>
          <w:color w:val="auto"/>
        </w:rPr>
      </w:pPr>
      <w:r>
        <w:rPr>
          <w:rFonts w:ascii="Courier New" w:cs="Courier New" w:eastAsia="Courier New" w:hAnsi="Courier New"/>
          <w:sz w:val="18"/>
          <w:szCs w:val="18"/>
          <w:color w:val="auto"/>
        </w:rPr>
        <w:t>(b) [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hanging="745"/>
        <w:spacing w:after="0"/>
        <w:tabs>
          <w:tab w:leader="none" w:pos="128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280" w:hanging="745"/>
        <w:spacing w:after="0" w:line="238" w:lineRule="auto"/>
        <w:tabs>
          <w:tab w:leader="none" w:pos="128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680" w:type="dxa"/>
            <w:vAlign w:val="bottom"/>
          </w:tcPr>
          <w:p>
            <w:pPr>
              <w:ind w:left="140"/>
              <w:spacing w:after="0"/>
              <w:rPr>
                <w:sz w:val="20"/>
                <w:szCs w:val="20"/>
                <w:color w:val="auto"/>
              </w:rPr>
            </w:pPr>
            <w:r>
              <w:rPr>
                <w:rFonts w:ascii="Courier New" w:cs="Courier New" w:eastAsia="Courier New" w:hAnsi="Courier New"/>
                <w:sz w:val="18"/>
                <w:szCs w:val="18"/>
                <w:color w:val="auto"/>
              </w:rPr>
              <w:t>(5)</w:t>
            </w:r>
          </w:p>
        </w:tc>
        <w:tc>
          <w:tcPr>
            <w:tcW w:w="40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0" w:type="dxa"/>
            <w:vAlign w:val="bottom"/>
          </w:tcPr>
          <w:p>
            <w:pPr>
              <w:jc w:val="center"/>
              <w:ind w:left="2952"/>
              <w:spacing w:after="0" w:line="203" w:lineRule="exact"/>
              <w:rPr>
                <w:sz w:val="20"/>
                <w:szCs w:val="20"/>
                <w:color w:val="auto"/>
              </w:rPr>
            </w:pPr>
            <w:r>
              <w:rPr>
                <w:rFonts w:ascii="Courier New" w:cs="Courier New" w:eastAsia="Courier New" w:hAnsi="Courier New"/>
                <w:sz w:val="18"/>
                <w:szCs w:val="18"/>
                <w:color w:val="auto"/>
                <w:w w:val="98"/>
              </w:rPr>
              <w:t>-0-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468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73"/>
              </w:rPr>
              <w:t>----------------------------------------------------------------</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680" w:type="dxa"/>
            <w:vAlign w:val="bottom"/>
          </w:tcPr>
          <w:p>
            <w:pPr>
              <w:ind w:left="140"/>
              <w:spacing w:after="0"/>
              <w:rPr>
                <w:sz w:val="20"/>
                <w:szCs w:val="20"/>
                <w:color w:val="auto"/>
              </w:rPr>
            </w:pPr>
            <w:r>
              <w:rPr>
                <w:rFonts w:ascii="Courier New" w:cs="Courier New" w:eastAsia="Courier New" w:hAnsi="Courier New"/>
                <w:sz w:val="18"/>
                <w:szCs w:val="18"/>
                <w:color w:val="auto"/>
              </w:rPr>
              <w:t>(6)</w:t>
            </w:r>
          </w:p>
        </w:tc>
        <w:tc>
          <w:tcPr>
            <w:tcW w:w="4000" w:type="dxa"/>
            <w:vAlign w:val="bottom"/>
          </w:tcPr>
          <w:p>
            <w:pPr>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0" w:type="dxa"/>
            <w:vAlign w:val="bottom"/>
          </w:tcPr>
          <w:p>
            <w:pPr>
              <w:jc w:val="center"/>
              <w:ind w:left="2952"/>
              <w:spacing w:after="0" w:line="203" w:lineRule="exact"/>
              <w:rPr>
                <w:sz w:val="20"/>
                <w:szCs w:val="20"/>
                <w:color w:val="auto"/>
              </w:rPr>
            </w:pPr>
            <w:r>
              <w:rPr>
                <w:rFonts w:ascii="Courier New" w:cs="Courier New" w:eastAsia="Courier New" w:hAnsi="Courier New"/>
                <w:sz w:val="18"/>
                <w:szCs w:val="18"/>
                <w:color w:val="auto"/>
                <w:w w:val="98"/>
              </w:rPr>
              <w:t>2,265,900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468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73"/>
              </w:rPr>
              <w:t>----------------------------------------------------------------</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EACH</w:t>
            </w:r>
          </w:p>
        </w:tc>
        <w:tc>
          <w:tcPr>
            <w:tcW w:w="680" w:type="dxa"/>
            <w:vAlign w:val="bottom"/>
          </w:tcPr>
          <w:p>
            <w:pPr>
              <w:ind w:left="140"/>
              <w:spacing w:after="0"/>
              <w:rPr>
                <w:sz w:val="20"/>
                <w:szCs w:val="20"/>
                <w:color w:val="auto"/>
              </w:rPr>
            </w:pPr>
            <w:r>
              <w:rPr>
                <w:rFonts w:ascii="Courier New" w:cs="Courier New" w:eastAsia="Courier New" w:hAnsi="Courier New"/>
                <w:sz w:val="18"/>
                <w:szCs w:val="18"/>
                <w:color w:val="auto"/>
              </w:rPr>
              <w:t>(7)</w:t>
            </w:r>
          </w:p>
        </w:tc>
        <w:tc>
          <w:tcPr>
            <w:tcW w:w="4000" w:type="dxa"/>
            <w:vAlign w:val="bottom"/>
          </w:tcPr>
          <w:p>
            <w:pPr>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0" w:type="dxa"/>
            <w:vAlign w:val="bottom"/>
          </w:tcPr>
          <w:p>
            <w:pPr>
              <w:jc w:val="center"/>
              <w:ind w:left="2952"/>
              <w:spacing w:after="0" w:line="203" w:lineRule="exact"/>
              <w:rPr>
                <w:sz w:val="20"/>
                <w:szCs w:val="20"/>
                <w:color w:val="auto"/>
              </w:rPr>
            </w:pPr>
            <w:r>
              <w:rPr>
                <w:rFonts w:ascii="Courier New" w:cs="Courier New" w:eastAsia="Courier New" w:hAnsi="Courier New"/>
                <w:sz w:val="18"/>
                <w:szCs w:val="18"/>
                <w:color w:val="auto"/>
                <w:w w:val="98"/>
              </w:rPr>
              <w:t>-0-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468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73"/>
              </w:rPr>
              <w:t>----------------------------------------------------------------</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680" w:type="dxa"/>
            <w:vAlign w:val="bottom"/>
          </w:tcPr>
          <w:p>
            <w:pPr>
              <w:ind w:left="140"/>
              <w:spacing w:after="0"/>
              <w:rPr>
                <w:sz w:val="20"/>
                <w:szCs w:val="20"/>
                <w:color w:val="auto"/>
              </w:rPr>
            </w:pPr>
            <w:r>
              <w:rPr>
                <w:rFonts w:ascii="Courier New" w:cs="Courier New" w:eastAsia="Courier New" w:hAnsi="Courier New"/>
                <w:sz w:val="18"/>
                <w:szCs w:val="18"/>
                <w:color w:val="auto"/>
              </w:rPr>
              <w:t>(8)</w:t>
            </w:r>
          </w:p>
        </w:tc>
        <w:tc>
          <w:tcPr>
            <w:tcW w:w="4000" w:type="dxa"/>
            <w:vAlign w:val="bottom"/>
          </w:tcPr>
          <w:p>
            <w:pPr>
              <w:spacing w:after="0"/>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0" w:type="dxa"/>
            <w:vAlign w:val="bottom"/>
          </w:tcPr>
          <w:p>
            <w:pPr>
              <w:jc w:val="center"/>
              <w:ind w:left="2952"/>
              <w:spacing w:after="0" w:line="203" w:lineRule="exact"/>
              <w:rPr>
                <w:sz w:val="20"/>
                <w:szCs w:val="20"/>
                <w:color w:val="auto"/>
              </w:rPr>
            </w:pPr>
            <w:r>
              <w:rPr>
                <w:rFonts w:ascii="Courier New" w:cs="Courier New" w:eastAsia="Courier New" w:hAnsi="Courier New"/>
                <w:sz w:val="18"/>
                <w:szCs w:val="18"/>
                <w:color w:val="auto"/>
                <w:w w:val="98"/>
              </w:rPr>
              <w:t>2,265,900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380" w:right="5159" w:hanging="845"/>
        <w:spacing w:after="0" w:line="235" w:lineRule="auto"/>
        <w:tabs>
          <w:tab w:leader="none" w:pos="138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ind w:left="5160"/>
        <w:spacing w:after="0"/>
        <w:rPr>
          <w:sz w:val="20"/>
          <w:szCs w:val="20"/>
          <w:color w:val="auto"/>
        </w:rPr>
      </w:pPr>
      <w:r>
        <w:rPr>
          <w:rFonts w:ascii="Courier New" w:cs="Courier New" w:eastAsia="Courier New" w:hAnsi="Courier New"/>
          <w:sz w:val="18"/>
          <w:szCs w:val="18"/>
          <w:color w:val="auto"/>
        </w:rPr>
        <w:t>2,265,900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380" w:hanging="845"/>
        <w:spacing w:after="0"/>
        <w:tabs>
          <w:tab w:leader="none" w:pos="13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w:t>
      </w:r>
    </w:p>
    <w:p>
      <w:pPr>
        <w:ind w:left="1380"/>
        <w:spacing w:after="0"/>
        <w:tabs>
          <w:tab w:leader="none" w:pos="7160" w:val="left"/>
        </w:tabs>
        <w:rPr>
          <w:sz w:val="20"/>
          <w:szCs w:val="20"/>
          <w:color w:val="auto"/>
        </w:rPr>
      </w:pPr>
      <w:r>
        <w:rPr>
          <w:rFonts w:ascii="Courier New" w:cs="Courier New" w:eastAsia="Courier New" w:hAnsi="Courier New"/>
          <w:sz w:val="18"/>
          <w:szCs w:val="18"/>
          <w:color w:val="auto"/>
        </w:rPr>
        <w:t>IN ROW (9) EXCLUDES CERTAIN SHARES **</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380" w:right="5899" w:hanging="845"/>
        <w:spacing w:after="0" w:line="268" w:lineRule="auto"/>
        <w:tabs>
          <w:tab w:leader="none" w:pos="138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w:t>
      </w:r>
    </w:p>
    <w:p>
      <w:pPr>
        <w:jc w:val="center"/>
        <w:ind w:right="-340"/>
        <w:spacing w:after="0" w:line="233" w:lineRule="auto"/>
        <w:rPr>
          <w:sz w:val="20"/>
          <w:szCs w:val="20"/>
          <w:color w:val="auto"/>
        </w:rPr>
      </w:pPr>
      <w:r>
        <w:rPr>
          <w:rFonts w:ascii="Courier New" w:cs="Courier New" w:eastAsia="Courier New" w:hAnsi="Courier New"/>
          <w:sz w:val="18"/>
          <w:szCs w:val="18"/>
          <w:color w:val="auto"/>
        </w:rPr>
        <w:t>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 OF REPORTING PERSON **</w:t>
      </w:r>
    </w:p>
    <w:p>
      <w:pPr>
        <w:jc w:val="center"/>
        <w:ind w:right="-340"/>
        <w:spacing w:after="0" w:line="238" w:lineRule="auto"/>
        <w:rPr>
          <w:sz w:val="20"/>
          <w:szCs w:val="20"/>
          <w:color w:val="auto"/>
        </w:rPr>
      </w:pPr>
      <w:r>
        <w:rPr>
          <w:rFonts w:ascii="Courier New" w:cs="Courier New" w:eastAsia="Courier New" w:hAnsi="Courier New"/>
          <w:sz w:val="18"/>
          <w:szCs w:val="18"/>
          <w:color w:val="auto"/>
        </w:rPr>
        <w:t>PN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919" w:right="1440" w:bottom="1440" w:gutter="0" w:footer="0" w:header="0"/>
        </w:sectPr>
      </w:pPr>
    </w:p>
    <w:bookmarkStart w:id="6" w:name="page7"/>
    <w:bookmarkEnd w:id="6"/>
    <w:p>
      <w:pPr>
        <w:spacing w:after="0"/>
        <w:tabs>
          <w:tab w:leader="none" w:pos="3780" w:val="left"/>
          <w:tab w:leader="none" w:pos="6420" w:val="left"/>
        </w:tabs>
        <w:rPr>
          <w:sz w:val="20"/>
          <w:szCs w:val="20"/>
          <w:color w:val="auto"/>
        </w:rPr>
      </w:pPr>
      <w:r>
        <w:rPr>
          <w:rFonts w:ascii="Courier New" w:cs="Courier New" w:eastAsia="Courier New" w:hAnsi="Courier New"/>
          <w:sz w:val="18"/>
          <w:szCs w:val="18"/>
          <w:color w:val="auto"/>
        </w:rPr>
        <w:t>CUSIP No. 64110W102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18 Pages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280" w:right="6199" w:hanging="745"/>
        <w:spacing w:after="0" w:line="268" w:lineRule="auto"/>
        <w:tabs>
          <w:tab w:leader="none" w:pos="128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I.R.S. IDENTIFICATION</w:t>
      </w: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 OF ABOVE PERSONS (ENTITIES ONLY)</w:t>
      </w:r>
    </w:p>
    <w:p>
      <w:pPr>
        <w:ind w:left="4540"/>
        <w:spacing w:after="0"/>
        <w:rPr>
          <w:sz w:val="20"/>
          <w:szCs w:val="20"/>
          <w:color w:val="auto"/>
        </w:rPr>
      </w:pPr>
      <w:r>
        <w:rPr>
          <w:rFonts w:ascii="Courier New" w:cs="Courier New" w:eastAsia="Courier New" w:hAnsi="Courier New"/>
          <w:sz w:val="18"/>
          <w:szCs w:val="18"/>
          <w:color w:val="auto"/>
        </w:rPr>
        <w:t>Lone Pine Associates LLC</w:t>
      </w:r>
    </w:p>
    <w:p>
      <w:pPr>
        <w:spacing w:after="0" w:line="237" w:lineRule="auto"/>
        <w:rPr>
          <w:sz w:val="20"/>
          <w:szCs w:val="20"/>
          <w:color w:val="auto"/>
        </w:rPr>
      </w:pPr>
      <w:r>
        <w:rPr>
          <w:rFonts w:ascii="Courier New" w:cs="Courier New" w:eastAsia="Courier New" w:hAnsi="Courier New"/>
          <w:sz w:val="18"/>
          <w:szCs w:val="18"/>
          <w:color w:val="auto"/>
        </w:rPr>
        <w:t>------------------------------------------------------------------------</w:t>
      </w:r>
    </w:p>
    <w:p>
      <w:pPr>
        <w:ind w:left="540"/>
        <w:spacing w:after="0" w:line="238" w:lineRule="auto"/>
        <w:tabs>
          <w:tab w:leader="none" w:pos="126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 **</w:t>
      </w:r>
    </w:p>
    <w:p>
      <w:pPr>
        <w:ind w:left="7480"/>
        <w:spacing w:after="0"/>
        <w:rPr>
          <w:sz w:val="20"/>
          <w:szCs w:val="20"/>
          <w:color w:val="auto"/>
        </w:rPr>
      </w:pPr>
      <w:r>
        <w:rPr>
          <w:rFonts w:ascii="Courier New" w:cs="Courier New" w:eastAsia="Courier New" w:hAnsi="Courier New"/>
          <w:sz w:val="18"/>
          <w:szCs w:val="18"/>
          <w:color w:val="auto"/>
        </w:rPr>
        <w:t>(a) [X]</w:t>
      </w:r>
    </w:p>
    <w:p>
      <w:pPr>
        <w:ind w:left="7480"/>
        <w:spacing w:after="0" w:line="237" w:lineRule="auto"/>
        <w:rPr>
          <w:sz w:val="20"/>
          <w:szCs w:val="20"/>
          <w:color w:val="auto"/>
        </w:rPr>
      </w:pPr>
      <w:r>
        <w:rPr>
          <w:rFonts w:ascii="Courier New" w:cs="Courier New" w:eastAsia="Courier New" w:hAnsi="Courier New"/>
          <w:sz w:val="18"/>
          <w:szCs w:val="18"/>
          <w:color w:val="auto"/>
        </w:rPr>
        <w:t>(b) [ ]</w:t>
      </w:r>
    </w:p>
    <w:p>
      <w:pPr>
        <w:spacing w:after="0"/>
        <w:rPr>
          <w:sz w:val="20"/>
          <w:szCs w:val="20"/>
          <w:color w:val="auto"/>
        </w:rPr>
      </w:pPr>
      <w:r>
        <w:rPr>
          <w:rFonts w:ascii="Courier New" w:cs="Courier New" w:eastAsia="Courier New" w:hAnsi="Courier New"/>
          <w:sz w:val="18"/>
          <w:szCs w:val="18"/>
          <w:color w:val="auto"/>
        </w:rPr>
        <w:t>------------------------------------------------------------------------</w:t>
      </w:r>
    </w:p>
    <w:p>
      <w:pPr>
        <w:ind w:left="1280" w:hanging="745"/>
        <w:spacing w:after="0" w:line="237" w:lineRule="auto"/>
        <w:tabs>
          <w:tab w:leader="none" w:pos="128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280" w:hanging="745"/>
        <w:spacing w:after="0" w:line="238" w:lineRule="auto"/>
        <w:tabs>
          <w:tab w:leader="none" w:pos="128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680" w:type="dxa"/>
            <w:vAlign w:val="bottom"/>
          </w:tcPr>
          <w:p>
            <w:pPr>
              <w:ind w:left="140"/>
              <w:spacing w:after="0"/>
              <w:rPr>
                <w:sz w:val="20"/>
                <w:szCs w:val="20"/>
                <w:color w:val="auto"/>
              </w:rPr>
            </w:pPr>
            <w:r>
              <w:rPr>
                <w:rFonts w:ascii="Courier New" w:cs="Courier New" w:eastAsia="Courier New" w:hAnsi="Courier New"/>
                <w:sz w:val="18"/>
                <w:szCs w:val="18"/>
                <w:color w:val="auto"/>
              </w:rPr>
              <w:t>(5)</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100" w:type="dxa"/>
            <w:vAlign w:val="bottom"/>
          </w:tcPr>
          <w:p>
            <w:pPr>
              <w:ind w:left="33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478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75"/>
              </w:rPr>
              <w:t>----------------------------------------------------------------</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680" w:type="dxa"/>
            <w:vAlign w:val="bottom"/>
          </w:tcPr>
          <w:p>
            <w:pPr>
              <w:ind w:left="140"/>
              <w:spacing w:after="0"/>
              <w:rPr>
                <w:sz w:val="20"/>
                <w:szCs w:val="20"/>
                <w:color w:val="auto"/>
              </w:rPr>
            </w:pPr>
            <w:r>
              <w:rPr>
                <w:rFonts w:ascii="Courier New" w:cs="Courier New" w:eastAsia="Courier New" w:hAnsi="Courier New"/>
                <w:sz w:val="18"/>
                <w:szCs w:val="18"/>
                <w:color w:val="auto"/>
              </w:rPr>
              <w:t>(6)</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100" w:type="dxa"/>
            <w:vAlign w:val="bottom"/>
          </w:tcPr>
          <w:p>
            <w:pPr>
              <w:ind w:left="3040"/>
              <w:spacing w:after="0" w:line="203" w:lineRule="exact"/>
              <w:rPr>
                <w:sz w:val="20"/>
                <w:szCs w:val="20"/>
                <w:color w:val="auto"/>
              </w:rPr>
            </w:pPr>
            <w:r>
              <w:rPr>
                <w:rFonts w:ascii="Courier New" w:cs="Courier New" w:eastAsia="Courier New" w:hAnsi="Courier New"/>
                <w:sz w:val="18"/>
                <w:szCs w:val="18"/>
                <w:color w:val="auto"/>
                <w:w w:val="96"/>
              </w:rPr>
              <w:t>16,002,200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478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75"/>
              </w:rPr>
              <w:t>----------------------------------------------------------------</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EACH</w:t>
            </w:r>
          </w:p>
        </w:tc>
        <w:tc>
          <w:tcPr>
            <w:tcW w:w="680" w:type="dxa"/>
            <w:vAlign w:val="bottom"/>
          </w:tcPr>
          <w:p>
            <w:pPr>
              <w:ind w:left="140"/>
              <w:spacing w:after="0"/>
              <w:rPr>
                <w:sz w:val="20"/>
                <w:szCs w:val="20"/>
                <w:color w:val="auto"/>
              </w:rPr>
            </w:pPr>
            <w:r>
              <w:rPr>
                <w:rFonts w:ascii="Courier New" w:cs="Courier New" w:eastAsia="Courier New" w:hAnsi="Courier New"/>
                <w:sz w:val="18"/>
                <w:szCs w:val="18"/>
                <w:color w:val="auto"/>
              </w:rPr>
              <w:t>(7)</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100" w:type="dxa"/>
            <w:vAlign w:val="bottom"/>
          </w:tcPr>
          <w:p>
            <w:pPr>
              <w:ind w:left="33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478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75"/>
              </w:rPr>
              <w:t>----------------------------------------------------------------</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680" w:type="dxa"/>
            <w:vAlign w:val="bottom"/>
          </w:tcPr>
          <w:p>
            <w:pPr>
              <w:ind w:left="140"/>
              <w:spacing w:after="0"/>
              <w:rPr>
                <w:sz w:val="20"/>
                <w:szCs w:val="20"/>
                <w:color w:val="auto"/>
              </w:rPr>
            </w:pPr>
            <w:r>
              <w:rPr>
                <w:rFonts w:ascii="Courier New" w:cs="Courier New" w:eastAsia="Courier New" w:hAnsi="Courier New"/>
                <w:sz w:val="18"/>
                <w:szCs w:val="18"/>
                <w:color w:val="auto"/>
              </w:rPr>
              <w:t>(8)</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100" w:type="dxa"/>
            <w:vAlign w:val="bottom"/>
          </w:tcPr>
          <w:p>
            <w:pPr>
              <w:ind w:left="3040"/>
              <w:spacing w:after="0" w:line="203" w:lineRule="exact"/>
              <w:rPr>
                <w:sz w:val="20"/>
                <w:szCs w:val="20"/>
                <w:color w:val="auto"/>
              </w:rPr>
            </w:pPr>
            <w:r>
              <w:rPr>
                <w:rFonts w:ascii="Courier New" w:cs="Courier New" w:eastAsia="Courier New" w:hAnsi="Courier New"/>
                <w:sz w:val="18"/>
                <w:szCs w:val="18"/>
                <w:color w:val="auto"/>
                <w:w w:val="96"/>
              </w:rPr>
              <w:t>16,002,200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380" w:right="5679" w:hanging="845"/>
        <w:spacing w:after="0" w:line="268" w:lineRule="auto"/>
        <w:tabs>
          <w:tab w:leader="none" w:pos="138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w:t>
      </w:r>
    </w:p>
    <w:p>
      <w:pPr>
        <w:ind w:left="5160"/>
        <w:spacing w:after="0" w:line="233" w:lineRule="auto"/>
        <w:rPr>
          <w:sz w:val="20"/>
          <w:szCs w:val="20"/>
          <w:color w:val="auto"/>
        </w:rPr>
      </w:pPr>
      <w:r>
        <w:rPr>
          <w:rFonts w:ascii="Courier New" w:cs="Courier New" w:eastAsia="Courier New" w:hAnsi="Courier New"/>
          <w:sz w:val="18"/>
          <w:szCs w:val="18"/>
          <w:color w:val="auto"/>
        </w:rPr>
        <w:t>16,002,200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380" w:hanging="845"/>
        <w:spacing w:after="0"/>
        <w:tabs>
          <w:tab w:leader="none" w:pos="138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w:t>
      </w:r>
    </w:p>
    <w:p>
      <w:pPr>
        <w:ind w:left="1380"/>
        <w:spacing w:after="0"/>
        <w:tabs>
          <w:tab w:leader="none" w:pos="7160" w:val="left"/>
        </w:tabs>
        <w:rPr>
          <w:sz w:val="20"/>
          <w:szCs w:val="20"/>
          <w:color w:val="auto"/>
        </w:rPr>
      </w:pPr>
      <w:r>
        <w:rPr>
          <w:rFonts w:ascii="Courier New" w:cs="Courier New" w:eastAsia="Courier New" w:hAnsi="Courier New"/>
          <w:sz w:val="18"/>
          <w:szCs w:val="18"/>
          <w:color w:val="auto"/>
        </w:rPr>
        <w:t>IN ROW (9) EXCLUDES CERTAIN SHARES **</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380" w:right="5899" w:hanging="845"/>
        <w:spacing w:after="0" w:line="268" w:lineRule="auto"/>
        <w:tabs>
          <w:tab w:leader="none" w:pos="138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w:t>
      </w:r>
    </w:p>
    <w:p>
      <w:pPr>
        <w:jc w:val="center"/>
        <w:ind w:right="-340"/>
        <w:spacing w:after="0" w:line="233" w:lineRule="auto"/>
        <w:rPr>
          <w:sz w:val="20"/>
          <w:szCs w:val="20"/>
          <w:color w:val="auto"/>
        </w:rPr>
      </w:pPr>
      <w:r>
        <w:rPr>
          <w:rFonts w:ascii="Courier New" w:cs="Courier New" w:eastAsia="Courier New" w:hAnsi="Courier New"/>
          <w:sz w:val="18"/>
          <w:szCs w:val="18"/>
          <w:color w:val="auto"/>
        </w:rPr>
        <w:t>0.5%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 OF REPORTING PERSON **</w:t>
      </w:r>
    </w:p>
    <w:p>
      <w:pPr>
        <w:jc w:val="center"/>
        <w:ind w:right="-340"/>
        <w:spacing w:after="0" w:line="238" w:lineRule="auto"/>
        <w:rPr>
          <w:sz w:val="20"/>
          <w:szCs w:val="20"/>
          <w:color w:val="auto"/>
        </w:rPr>
      </w:pPr>
      <w:r>
        <w:rPr>
          <w:rFonts w:ascii="Courier New" w:cs="Courier New" w:eastAsia="Courier New" w:hAnsi="Courier New"/>
          <w:sz w:val="18"/>
          <w:szCs w:val="18"/>
          <w:color w:val="auto"/>
        </w:rPr>
        <w:t>OO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919" w:right="1440" w:bottom="1440" w:gutter="0" w:footer="0" w:header="0"/>
        </w:sectPr>
      </w:pPr>
    </w:p>
    <w:bookmarkStart w:id="7" w:name="page8"/>
    <w:bookmarkEnd w:id="7"/>
    <w:p>
      <w:pPr>
        <w:spacing w:after="0"/>
        <w:tabs>
          <w:tab w:leader="none" w:pos="3780" w:val="left"/>
          <w:tab w:leader="none" w:pos="6420" w:val="left"/>
        </w:tabs>
        <w:rPr>
          <w:sz w:val="20"/>
          <w:szCs w:val="20"/>
          <w:color w:val="auto"/>
        </w:rPr>
      </w:pPr>
      <w:r>
        <w:rPr>
          <w:rFonts w:ascii="Courier New" w:cs="Courier New" w:eastAsia="Courier New" w:hAnsi="Courier New"/>
          <w:sz w:val="18"/>
          <w:szCs w:val="18"/>
          <w:color w:val="auto"/>
        </w:rPr>
        <w:t>CUSIP No. 64110W102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8 of 18 Pages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280" w:right="6199" w:hanging="745"/>
        <w:spacing w:after="0" w:line="268" w:lineRule="auto"/>
        <w:tabs>
          <w:tab w:leader="none" w:pos="128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I.R.S. IDENTIFICATION</w:t>
      </w: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 OF ABOVE PERSONS (ENTITIES ONLY)</w:t>
      </w:r>
    </w:p>
    <w:p>
      <w:pPr>
        <w:ind w:left="4540"/>
        <w:spacing w:after="0"/>
        <w:rPr>
          <w:sz w:val="20"/>
          <w:szCs w:val="20"/>
          <w:color w:val="auto"/>
        </w:rPr>
      </w:pPr>
      <w:r>
        <w:rPr>
          <w:rFonts w:ascii="Courier New" w:cs="Courier New" w:eastAsia="Courier New" w:hAnsi="Courier New"/>
          <w:sz w:val="18"/>
          <w:szCs w:val="18"/>
          <w:color w:val="auto"/>
        </w:rPr>
        <w:t>Lone Pine Members LLC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 **</w:t>
      </w:r>
    </w:p>
    <w:p>
      <w:pPr>
        <w:ind w:left="7480"/>
        <w:spacing w:after="0" w:line="238" w:lineRule="auto"/>
        <w:rPr>
          <w:sz w:val="20"/>
          <w:szCs w:val="20"/>
          <w:color w:val="auto"/>
        </w:rPr>
      </w:pPr>
      <w:r>
        <w:rPr>
          <w:rFonts w:ascii="Courier New" w:cs="Courier New" w:eastAsia="Courier New" w:hAnsi="Courier New"/>
          <w:sz w:val="18"/>
          <w:szCs w:val="18"/>
          <w:color w:val="auto"/>
        </w:rPr>
        <w:t>(a) [X]</w:t>
      </w:r>
    </w:p>
    <w:p>
      <w:pPr>
        <w:ind w:left="7480"/>
        <w:spacing w:after="0"/>
        <w:rPr>
          <w:sz w:val="20"/>
          <w:szCs w:val="20"/>
          <w:color w:val="auto"/>
        </w:rPr>
      </w:pPr>
      <w:r>
        <w:rPr>
          <w:rFonts w:ascii="Courier New" w:cs="Courier New" w:eastAsia="Courier New" w:hAnsi="Courier New"/>
          <w:sz w:val="18"/>
          <w:szCs w:val="18"/>
          <w:color w:val="auto"/>
        </w:rPr>
        <w:t>(b) [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hanging="745"/>
        <w:spacing w:after="0"/>
        <w:tabs>
          <w:tab w:leader="none" w:pos="12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280" w:hanging="745"/>
        <w:spacing w:after="0" w:line="238" w:lineRule="auto"/>
        <w:tabs>
          <w:tab w:leader="none" w:pos="12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680" w:type="dxa"/>
            <w:vAlign w:val="bottom"/>
          </w:tcPr>
          <w:p>
            <w:pPr>
              <w:ind w:left="140"/>
              <w:spacing w:after="0"/>
              <w:rPr>
                <w:sz w:val="20"/>
                <w:szCs w:val="20"/>
                <w:color w:val="auto"/>
              </w:rPr>
            </w:pPr>
            <w:r>
              <w:rPr>
                <w:rFonts w:ascii="Courier New" w:cs="Courier New" w:eastAsia="Courier New" w:hAnsi="Courier New"/>
                <w:sz w:val="18"/>
                <w:szCs w:val="18"/>
                <w:color w:val="auto"/>
              </w:rPr>
              <w:t>(5)</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100" w:type="dxa"/>
            <w:vAlign w:val="bottom"/>
          </w:tcPr>
          <w:p>
            <w:pPr>
              <w:ind w:left="33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478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75"/>
              </w:rPr>
              <w:t>----------------------------------------------------------------</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680" w:type="dxa"/>
            <w:vAlign w:val="bottom"/>
          </w:tcPr>
          <w:p>
            <w:pPr>
              <w:ind w:left="140"/>
              <w:spacing w:after="0"/>
              <w:rPr>
                <w:sz w:val="20"/>
                <w:szCs w:val="20"/>
                <w:color w:val="auto"/>
              </w:rPr>
            </w:pPr>
            <w:r>
              <w:rPr>
                <w:rFonts w:ascii="Courier New" w:cs="Courier New" w:eastAsia="Courier New" w:hAnsi="Courier New"/>
                <w:sz w:val="18"/>
                <w:szCs w:val="18"/>
                <w:color w:val="auto"/>
              </w:rPr>
              <w:t>(6)</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100" w:type="dxa"/>
            <w:vAlign w:val="bottom"/>
          </w:tcPr>
          <w:p>
            <w:pPr>
              <w:ind w:left="3040"/>
              <w:spacing w:after="0" w:line="203" w:lineRule="exact"/>
              <w:rPr>
                <w:sz w:val="20"/>
                <w:szCs w:val="20"/>
                <w:color w:val="auto"/>
              </w:rPr>
            </w:pPr>
            <w:r>
              <w:rPr>
                <w:rFonts w:ascii="Courier New" w:cs="Courier New" w:eastAsia="Courier New" w:hAnsi="Courier New"/>
                <w:sz w:val="18"/>
                <w:szCs w:val="18"/>
                <w:color w:val="auto"/>
                <w:w w:val="96"/>
              </w:rPr>
              <w:t>30,169,300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478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75"/>
              </w:rPr>
              <w:t>----------------------------------------------------------------</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EACH</w:t>
            </w:r>
          </w:p>
        </w:tc>
        <w:tc>
          <w:tcPr>
            <w:tcW w:w="680" w:type="dxa"/>
            <w:vAlign w:val="bottom"/>
          </w:tcPr>
          <w:p>
            <w:pPr>
              <w:ind w:left="140"/>
              <w:spacing w:after="0"/>
              <w:rPr>
                <w:sz w:val="20"/>
                <w:szCs w:val="20"/>
                <w:color w:val="auto"/>
              </w:rPr>
            </w:pPr>
            <w:r>
              <w:rPr>
                <w:rFonts w:ascii="Courier New" w:cs="Courier New" w:eastAsia="Courier New" w:hAnsi="Courier New"/>
                <w:sz w:val="18"/>
                <w:szCs w:val="18"/>
                <w:color w:val="auto"/>
              </w:rPr>
              <w:t>(7)</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100" w:type="dxa"/>
            <w:vAlign w:val="bottom"/>
          </w:tcPr>
          <w:p>
            <w:pPr>
              <w:ind w:left="33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478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74"/>
              </w:rPr>
              <w:t>-----------------------------------------------------------------</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680" w:type="dxa"/>
            <w:vAlign w:val="bottom"/>
          </w:tcPr>
          <w:p>
            <w:pPr>
              <w:ind w:left="140"/>
              <w:spacing w:after="0"/>
              <w:rPr>
                <w:sz w:val="20"/>
                <w:szCs w:val="20"/>
                <w:color w:val="auto"/>
              </w:rPr>
            </w:pPr>
            <w:r>
              <w:rPr>
                <w:rFonts w:ascii="Courier New" w:cs="Courier New" w:eastAsia="Courier New" w:hAnsi="Courier New"/>
                <w:sz w:val="18"/>
                <w:szCs w:val="18"/>
                <w:color w:val="auto"/>
              </w:rPr>
              <w:t>(8)</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100" w:type="dxa"/>
            <w:vAlign w:val="bottom"/>
          </w:tcPr>
          <w:p>
            <w:pPr>
              <w:ind w:left="3040"/>
              <w:spacing w:after="0" w:line="203" w:lineRule="exact"/>
              <w:rPr>
                <w:sz w:val="20"/>
                <w:szCs w:val="20"/>
                <w:color w:val="auto"/>
              </w:rPr>
            </w:pPr>
            <w:r>
              <w:rPr>
                <w:rFonts w:ascii="Courier New" w:cs="Courier New" w:eastAsia="Courier New" w:hAnsi="Courier New"/>
                <w:sz w:val="18"/>
                <w:szCs w:val="18"/>
                <w:color w:val="auto"/>
                <w:w w:val="96"/>
              </w:rPr>
              <w:t>30,169,300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380" w:right="5679" w:hanging="845"/>
        <w:spacing w:after="0" w:line="268" w:lineRule="auto"/>
        <w:tabs>
          <w:tab w:leader="none" w:pos="138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w:t>
      </w:r>
    </w:p>
    <w:p>
      <w:pPr>
        <w:ind w:left="5160"/>
        <w:spacing w:after="0" w:line="233" w:lineRule="auto"/>
        <w:rPr>
          <w:sz w:val="20"/>
          <w:szCs w:val="20"/>
          <w:color w:val="auto"/>
        </w:rPr>
      </w:pPr>
      <w:r>
        <w:rPr>
          <w:rFonts w:ascii="Courier New" w:cs="Courier New" w:eastAsia="Courier New" w:hAnsi="Courier New"/>
          <w:sz w:val="18"/>
          <w:szCs w:val="18"/>
          <w:color w:val="auto"/>
        </w:rPr>
        <w:t>30,169,300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380" w:hanging="845"/>
        <w:spacing w:after="0"/>
        <w:tabs>
          <w:tab w:leader="none" w:pos="138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w:t>
      </w:r>
    </w:p>
    <w:p>
      <w:pPr>
        <w:ind w:left="1380"/>
        <w:spacing w:after="0"/>
        <w:tabs>
          <w:tab w:leader="none" w:pos="7160" w:val="left"/>
        </w:tabs>
        <w:rPr>
          <w:sz w:val="20"/>
          <w:szCs w:val="20"/>
          <w:color w:val="auto"/>
        </w:rPr>
      </w:pPr>
      <w:r>
        <w:rPr>
          <w:rFonts w:ascii="Courier New" w:cs="Courier New" w:eastAsia="Courier New" w:hAnsi="Courier New"/>
          <w:sz w:val="18"/>
          <w:szCs w:val="18"/>
          <w:color w:val="auto"/>
        </w:rPr>
        <w:t>IN ROW (9) EXCLUDES CERTAIN SHARES **</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380" w:right="5899" w:hanging="845"/>
        <w:spacing w:after="0" w:line="268" w:lineRule="auto"/>
        <w:tabs>
          <w:tab w:leader="none" w:pos="138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w:t>
      </w:r>
    </w:p>
    <w:p>
      <w:pPr>
        <w:jc w:val="center"/>
        <w:ind w:right="-340"/>
        <w:spacing w:after="0" w:line="233" w:lineRule="auto"/>
        <w:rPr>
          <w:sz w:val="20"/>
          <w:szCs w:val="20"/>
          <w:color w:val="auto"/>
        </w:rPr>
      </w:pPr>
      <w:r>
        <w:rPr>
          <w:rFonts w:ascii="Courier New" w:cs="Courier New" w:eastAsia="Courier New" w:hAnsi="Courier New"/>
          <w:sz w:val="18"/>
          <w:szCs w:val="18"/>
          <w:color w:val="auto"/>
        </w:rPr>
        <w:t>1.0%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 OF REPORTING PERSON **</w:t>
      </w:r>
    </w:p>
    <w:p>
      <w:pPr>
        <w:jc w:val="center"/>
        <w:ind w:right="-340"/>
        <w:spacing w:after="0" w:line="238" w:lineRule="auto"/>
        <w:rPr>
          <w:sz w:val="20"/>
          <w:szCs w:val="20"/>
          <w:color w:val="auto"/>
        </w:rPr>
      </w:pPr>
      <w:r>
        <w:rPr>
          <w:rFonts w:ascii="Courier New" w:cs="Courier New" w:eastAsia="Courier New" w:hAnsi="Courier New"/>
          <w:sz w:val="18"/>
          <w:szCs w:val="18"/>
          <w:color w:val="auto"/>
        </w:rPr>
        <w:t>OO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919" w:right="1440" w:bottom="1440" w:gutter="0" w:footer="0" w:header="0"/>
        </w:sectPr>
      </w:pPr>
    </w:p>
    <w:bookmarkStart w:id="8" w:name="page9"/>
    <w:bookmarkEnd w:id="8"/>
    <w:p>
      <w:pPr>
        <w:spacing w:after="0"/>
        <w:tabs>
          <w:tab w:leader="none" w:pos="3780" w:val="left"/>
          <w:tab w:leader="none" w:pos="6420" w:val="left"/>
        </w:tabs>
        <w:rPr>
          <w:sz w:val="20"/>
          <w:szCs w:val="20"/>
          <w:color w:val="auto"/>
        </w:rPr>
      </w:pPr>
      <w:r>
        <w:rPr>
          <w:rFonts w:ascii="Courier New" w:cs="Courier New" w:eastAsia="Courier New" w:hAnsi="Courier New"/>
          <w:sz w:val="18"/>
          <w:szCs w:val="18"/>
          <w:color w:val="auto"/>
        </w:rPr>
        <w:t>CUSIP No. 64110W102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9 of 18 Pages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280" w:right="6199" w:hanging="745"/>
        <w:spacing w:after="0" w:line="268" w:lineRule="auto"/>
        <w:tabs>
          <w:tab w:leader="none" w:pos="128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I.R.S. IDENTIFICATION</w:t>
      </w: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 OF ABOVE PERSONS (ENTITIES ONLY)</w:t>
      </w:r>
    </w:p>
    <w:p>
      <w:pPr>
        <w:ind w:left="4540"/>
        <w:spacing w:after="0"/>
        <w:rPr>
          <w:sz w:val="20"/>
          <w:szCs w:val="20"/>
          <w:color w:val="auto"/>
        </w:rPr>
      </w:pPr>
      <w:r>
        <w:rPr>
          <w:rFonts w:ascii="Courier New" w:cs="Courier New" w:eastAsia="Courier New" w:hAnsi="Courier New"/>
          <w:sz w:val="18"/>
          <w:szCs w:val="18"/>
          <w:color w:val="auto"/>
        </w:rPr>
        <w:t>Lone Pine Capital LLC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 **</w:t>
      </w:r>
    </w:p>
    <w:p>
      <w:pPr>
        <w:ind w:left="7480"/>
        <w:spacing w:after="0" w:line="238" w:lineRule="auto"/>
        <w:rPr>
          <w:sz w:val="20"/>
          <w:szCs w:val="20"/>
          <w:color w:val="auto"/>
        </w:rPr>
      </w:pPr>
      <w:r>
        <w:rPr>
          <w:rFonts w:ascii="Courier New" w:cs="Courier New" w:eastAsia="Courier New" w:hAnsi="Courier New"/>
          <w:sz w:val="18"/>
          <w:szCs w:val="18"/>
          <w:color w:val="auto"/>
        </w:rPr>
        <w:t>(a) [X]</w:t>
      </w:r>
    </w:p>
    <w:p>
      <w:pPr>
        <w:ind w:left="7480"/>
        <w:spacing w:after="0"/>
        <w:rPr>
          <w:sz w:val="20"/>
          <w:szCs w:val="20"/>
          <w:color w:val="auto"/>
        </w:rPr>
      </w:pPr>
      <w:r>
        <w:rPr>
          <w:rFonts w:ascii="Courier New" w:cs="Courier New" w:eastAsia="Courier New" w:hAnsi="Courier New"/>
          <w:sz w:val="18"/>
          <w:szCs w:val="18"/>
          <w:color w:val="auto"/>
        </w:rPr>
        <w:t>(b) [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hanging="745"/>
        <w:spacing w:after="0"/>
        <w:tabs>
          <w:tab w:leader="none" w:pos="128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280" w:hanging="745"/>
        <w:spacing w:after="0" w:line="238" w:lineRule="auto"/>
        <w:tabs>
          <w:tab w:leader="none" w:pos="128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680" w:type="dxa"/>
            <w:vAlign w:val="bottom"/>
          </w:tcPr>
          <w:p>
            <w:pPr>
              <w:ind w:left="140"/>
              <w:spacing w:after="0"/>
              <w:rPr>
                <w:sz w:val="20"/>
                <w:szCs w:val="20"/>
                <w:color w:val="auto"/>
              </w:rPr>
            </w:pPr>
            <w:r>
              <w:rPr>
                <w:rFonts w:ascii="Courier New" w:cs="Courier New" w:eastAsia="Courier New" w:hAnsi="Courier New"/>
                <w:sz w:val="18"/>
                <w:szCs w:val="18"/>
                <w:color w:val="auto"/>
              </w:rPr>
              <w:t>(5)</w:t>
            </w:r>
          </w:p>
        </w:tc>
        <w:tc>
          <w:tcPr>
            <w:tcW w:w="42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0" w:type="dxa"/>
            <w:vAlign w:val="bottom"/>
          </w:tcPr>
          <w:p>
            <w:pPr>
              <w:ind w:left="33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488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76"/>
              </w:rPr>
              <w:t>----------------------------------------------------------------</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680" w:type="dxa"/>
            <w:vAlign w:val="bottom"/>
          </w:tcPr>
          <w:p>
            <w:pPr>
              <w:ind w:left="140"/>
              <w:spacing w:after="0"/>
              <w:rPr>
                <w:sz w:val="20"/>
                <w:szCs w:val="20"/>
                <w:color w:val="auto"/>
              </w:rPr>
            </w:pPr>
            <w:r>
              <w:rPr>
                <w:rFonts w:ascii="Courier New" w:cs="Courier New" w:eastAsia="Courier New" w:hAnsi="Courier New"/>
                <w:sz w:val="18"/>
                <w:szCs w:val="18"/>
                <w:color w:val="auto"/>
              </w:rPr>
              <w:t>(6)</w:t>
            </w:r>
          </w:p>
        </w:tc>
        <w:tc>
          <w:tcPr>
            <w:tcW w:w="4200" w:type="dxa"/>
            <w:vAlign w:val="bottom"/>
          </w:tcPr>
          <w:p>
            <w:pPr>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0" w:type="dxa"/>
            <w:vAlign w:val="bottom"/>
          </w:tcPr>
          <w:p>
            <w:pPr>
              <w:ind w:left="3040"/>
              <w:spacing w:after="0" w:line="203" w:lineRule="exact"/>
              <w:rPr>
                <w:sz w:val="20"/>
                <w:szCs w:val="20"/>
                <w:color w:val="auto"/>
              </w:rPr>
            </w:pPr>
            <w:r>
              <w:rPr>
                <w:rFonts w:ascii="Courier New" w:cs="Courier New" w:eastAsia="Courier New" w:hAnsi="Courier New"/>
                <w:sz w:val="18"/>
                <w:szCs w:val="18"/>
                <w:color w:val="auto"/>
                <w:w w:val="95"/>
              </w:rPr>
              <w:t>127,300,700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488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76"/>
              </w:rPr>
              <w:t>----------------------------------------------------------------</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EACH</w:t>
            </w:r>
          </w:p>
        </w:tc>
        <w:tc>
          <w:tcPr>
            <w:tcW w:w="680" w:type="dxa"/>
            <w:vAlign w:val="bottom"/>
          </w:tcPr>
          <w:p>
            <w:pPr>
              <w:ind w:left="140"/>
              <w:spacing w:after="0"/>
              <w:rPr>
                <w:sz w:val="20"/>
                <w:szCs w:val="20"/>
                <w:color w:val="auto"/>
              </w:rPr>
            </w:pPr>
            <w:r>
              <w:rPr>
                <w:rFonts w:ascii="Courier New" w:cs="Courier New" w:eastAsia="Courier New" w:hAnsi="Courier New"/>
                <w:sz w:val="18"/>
                <w:szCs w:val="18"/>
                <w:color w:val="auto"/>
              </w:rPr>
              <w:t>(7)</w:t>
            </w:r>
          </w:p>
        </w:tc>
        <w:tc>
          <w:tcPr>
            <w:tcW w:w="4200" w:type="dxa"/>
            <w:vAlign w:val="bottom"/>
          </w:tcPr>
          <w:p>
            <w:pPr>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0" w:type="dxa"/>
            <w:vAlign w:val="bottom"/>
          </w:tcPr>
          <w:p>
            <w:pPr>
              <w:ind w:left="33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488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76"/>
              </w:rPr>
              <w:t>----------------------------------------------------------------</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680" w:type="dxa"/>
            <w:vAlign w:val="bottom"/>
          </w:tcPr>
          <w:p>
            <w:pPr>
              <w:ind w:left="140"/>
              <w:spacing w:after="0"/>
              <w:rPr>
                <w:sz w:val="20"/>
                <w:szCs w:val="20"/>
                <w:color w:val="auto"/>
              </w:rPr>
            </w:pPr>
            <w:r>
              <w:rPr>
                <w:rFonts w:ascii="Courier New" w:cs="Courier New" w:eastAsia="Courier New" w:hAnsi="Courier New"/>
                <w:sz w:val="18"/>
                <w:szCs w:val="18"/>
                <w:color w:val="auto"/>
              </w:rPr>
              <w:t>(8)</w:t>
            </w:r>
          </w:p>
        </w:tc>
        <w:tc>
          <w:tcPr>
            <w:tcW w:w="4200" w:type="dxa"/>
            <w:vAlign w:val="bottom"/>
          </w:tcPr>
          <w:p>
            <w:pPr>
              <w:spacing w:after="0"/>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0" w:type="dxa"/>
            <w:vAlign w:val="bottom"/>
          </w:tcPr>
          <w:p>
            <w:pPr>
              <w:ind w:left="3040"/>
              <w:spacing w:after="0" w:line="203" w:lineRule="exact"/>
              <w:rPr>
                <w:sz w:val="20"/>
                <w:szCs w:val="20"/>
                <w:color w:val="auto"/>
              </w:rPr>
            </w:pPr>
            <w:r>
              <w:rPr>
                <w:rFonts w:ascii="Courier New" w:cs="Courier New" w:eastAsia="Courier New" w:hAnsi="Courier New"/>
                <w:sz w:val="18"/>
                <w:szCs w:val="18"/>
                <w:color w:val="auto"/>
                <w:w w:val="95"/>
              </w:rPr>
              <w:t>127,300,700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380" w:right="5679" w:hanging="845"/>
        <w:spacing w:after="0" w:line="268" w:lineRule="auto"/>
        <w:tabs>
          <w:tab w:leader="none" w:pos="138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w:t>
      </w:r>
    </w:p>
    <w:p>
      <w:pPr>
        <w:ind w:left="5160"/>
        <w:spacing w:after="0" w:line="233" w:lineRule="auto"/>
        <w:rPr>
          <w:sz w:val="20"/>
          <w:szCs w:val="20"/>
          <w:color w:val="auto"/>
        </w:rPr>
      </w:pPr>
      <w:r>
        <w:rPr>
          <w:rFonts w:ascii="Courier New" w:cs="Courier New" w:eastAsia="Courier New" w:hAnsi="Courier New"/>
          <w:sz w:val="18"/>
          <w:szCs w:val="18"/>
          <w:color w:val="auto"/>
        </w:rPr>
        <w:t>127,300,700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380" w:hanging="845"/>
        <w:spacing w:after="0"/>
        <w:tabs>
          <w:tab w:leader="none" w:pos="138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w:t>
      </w:r>
    </w:p>
    <w:p>
      <w:pPr>
        <w:ind w:left="1380"/>
        <w:spacing w:after="0"/>
        <w:tabs>
          <w:tab w:leader="none" w:pos="7160" w:val="left"/>
        </w:tabs>
        <w:rPr>
          <w:sz w:val="20"/>
          <w:szCs w:val="20"/>
          <w:color w:val="auto"/>
        </w:rPr>
      </w:pPr>
      <w:r>
        <w:rPr>
          <w:rFonts w:ascii="Courier New" w:cs="Courier New" w:eastAsia="Courier New" w:hAnsi="Courier New"/>
          <w:sz w:val="18"/>
          <w:szCs w:val="18"/>
          <w:color w:val="auto"/>
        </w:rPr>
        <w:t>IN ROW (9) EXCLUDES CERTAIN SHARES **</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380" w:right="5899" w:hanging="845"/>
        <w:spacing w:after="0" w:line="268" w:lineRule="auto"/>
        <w:tabs>
          <w:tab w:leader="none" w:pos="138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w:t>
      </w:r>
    </w:p>
    <w:p>
      <w:pPr>
        <w:jc w:val="center"/>
        <w:ind w:right="-340"/>
        <w:spacing w:after="0" w:line="233" w:lineRule="auto"/>
        <w:rPr>
          <w:sz w:val="20"/>
          <w:szCs w:val="20"/>
          <w:color w:val="auto"/>
        </w:rPr>
      </w:pPr>
      <w:r>
        <w:rPr>
          <w:rFonts w:ascii="Courier New" w:cs="Courier New" w:eastAsia="Courier New" w:hAnsi="Courier New"/>
          <w:sz w:val="18"/>
          <w:szCs w:val="18"/>
          <w:color w:val="auto"/>
        </w:rPr>
        <w:t>4.0%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 OF REPORTING PERSON **</w:t>
      </w:r>
    </w:p>
    <w:p>
      <w:pPr>
        <w:jc w:val="center"/>
        <w:ind w:right="-340"/>
        <w:spacing w:after="0" w:line="238" w:lineRule="auto"/>
        <w:rPr>
          <w:sz w:val="20"/>
          <w:szCs w:val="20"/>
          <w:color w:val="auto"/>
        </w:rPr>
      </w:pPr>
      <w:r>
        <w:rPr>
          <w:rFonts w:ascii="Courier New" w:cs="Courier New" w:eastAsia="Courier New" w:hAnsi="Courier New"/>
          <w:sz w:val="18"/>
          <w:szCs w:val="18"/>
          <w:color w:val="auto"/>
        </w:rPr>
        <w:t>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919" w:right="1440" w:bottom="1440" w:gutter="0" w:footer="0" w:header="0"/>
        </w:sectPr>
      </w:pPr>
    </w:p>
    <w:bookmarkStart w:id="9" w:name="page10"/>
    <w:bookmarkEnd w:id="9"/>
    <w:p>
      <w:pPr>
        <w:spacing w:after="0"/>
        <w:tabs>
          <w:tab w:leader="none" w:pos="3780" w:val="left"/>
          <w:tab w:leader="none" w:pos="6420" w:val="left"/>
        </w:tabs>
        <w:rPr>
          <w:sz w:val="20"/>
          <w:szCs w:val="20"/>
          <w:color w:val="auto"/>
        </w:rPr>
      </w:pPr>
      <w:r>
        <w:rPr>
          <w:rFonts w:ascii="Courier New" w:cs="Courier New" w:eastAsia="Courier New" w:hAnsi="Courier New"/>
          <w:sz w:val="18"/>
          <w:szCs w:val="18"/>
          <w:color w:val="auto"/>
        </w:rPr>
        <w:t>CUSIP No. 64110W102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10 of 18 Pages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280" w:right="6199" w:hanging="745"/>
        <w:spacing w:after="0" w:line="268" w:lineRule="auto"/>
        <w:tabs>
          <w:tab w:leader="none" w:pos="128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I.R.S. IDENTIFICATION</w:t>
      </w: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 OF ABOVE PERSONS (ENTITIES ONLY)</w:t>
      </w:r>
    </w:p>
    <w:p>
      <w:pPr>
        <w:ind w:left="5280"/>
        <w:spacing w:after="0"/>
        <w:rPr>
          <w:sz w:val="20"/>
          <w:szCs w:val="20"/>
          <w:color w:val="auto"/>
        </w:rPr>
      </w:pPr>
      <w:r>
        <w:rPr>
          <w:rFonts w:ascii="Courier New" w:cs="Courier New" w:eastAsia="Courier New" w:hAnsi="Courier New"/>
          <w:sz w:val="18"/>
          <w:szCs w:val="18"/>
          <w:color w:val="auto"/>
        </w:rPr>
        <w:t>Stephen F. Mandel, Jr.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 **</w:t>
      </w:r>
    </w:p>
    <w:p>
      <w:pPr>
        <w:ind w:left="7480"/>
        <w:spacing w:after="0" w:line="238" w:lineRule="auto"/>
        <w:rPr>
          <w:sz w:val="20"/>
          <w:szCs w:val="20"/>
          <w:color w:val="auto"/>
        </w:rPr>
      </w:pPr>
      <w:r>
        <w:rPr>
          <w:rFonts w:ascii="Courier New" w:cs="Courier New" w:eastAsia="Courier New" w:hAnsi="Courier New"/>
          <w:sz w:val="18"/>
          <w:szCs w:val="18"/>
          <w:color w:val="auto"/>
        </w:rPr>
        <w:t>(a) [X]</w:t>
      </w:r>
    </w:p>
    <w:p>
      <w:pPr>
        <w:ind w:left="7480"/>
        <w:spacing w:after="0"/>
        <w:rPr>
          <w:sz w:val="20"/>
          <w:szCs w:val="20"/>
          <w:color w:val="auto"/>
        </w:rPr>
      </w:pPr>
      <w:r>
        <w:rPr>
          <w:rFonts w:ascii="Courier New" w:cs="Courier New" w:eastAsia="Courier New" w:hAnsi="Courier New"/>
          <w:sz w:val="18"/>
          <w:szCs w:val="18"/>
          <w:color w:val="auto"/>
        </w:rPr>
        <w:t>(b) [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hanging="745"/>
        <w:spacing w:after="0"/>
        <w:tabs>
          <w:tab w:leader="none" w:pos="128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280" w:hanging="745"/>
        <w:spacing w:after="0" w:line="238" w:lineRule="auto"/>
        <w:tabs>
          <w:tab w:leader="none" w:pos="128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United States</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680" w:type="dxa"/>
            <w:vAlign w:val="bottom"/>
          </w:tcPr>
          <w:p>
            <w:pPr>
              <w:ind w:left="140"/>
              <w:spacing w:after="0"/>
              <w:rPr>
                <w:sz w:val="20"/>
                <w:szCs w:val="20"/>
                <w:color w:val="auto"/>
              </w:rPr>
            </w:pPr>
            <w:r>
              <w:rPr>
                <w:rFonts w:ascii="Courier New" w:cs="Courier New" w:eastAsia="Courier New" w:hAnsi="Courier New"/>
                <w:sz w:val="18"/>
                <w:szCs w:val="18"/>
                <w:color w:val="auto"/>
              </w:rPr>
              <w:t>(5)</w:t>
            </w:r>
          </w:p>
        </w:tc>
        <w:tc>
          <w:tcPr>
            <w:tcW w:w="42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0" w:type="dxa"/>
            <w:vAlign w:val="bottom"/>
          </w:tcPr>
          <w:p>
            <w:pPr>
              <w:ind w:left="33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488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76"/>
              </w:rPr>
              <w:t>----------------------------------------------------------------</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680" w:type="dxa"/>
            <w:vAlign w:val="bottom"/>
          </w:tcPr>
          <w:p>
            <w:pPr>
              <w:ind w:left="140"/>
              <w:spacing w:after="0"/>
              <w:rPr>
                <w:sz w:val="20"/>
                <w:szCs w:val="20"/>
                <w:color w:val="auto"/>
              </w:rPr>
            </w:pPr>
            <w:r>
              <w:rPr>
                <w:rFonts w:ascii="Courier New" w:cs="Courier New" w:eastAsia="Courier New" w:hAnsi="Courier New"/>
                <w:sz w:val="18"/>
                <w:szCs w:val="18"/>
                <w:color w:val="auto"/>
              </w:rPr>
              <w:t>(6)</w:t>
            </w:r>
          </w:p>
        </w:tc>
        <w:tc>
          <w:tcPr>
            <w:tcW w:w="4200" w:type="dxa"/>
            <w:vAlign w:val="bottom"/>
          </w:tcPr>
          <w:p>
            <w:pPr>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0" w:type="dxa"/>
            <w:vAlign w:val="bottom"/>
          </w:tcPr>
          <w:p>
            <w:pPr>
              <w:ind w:left="3040"/>
              <w:spacing w:after="0" w:line="203" w:lineRule="exact"/>
              <w:rPr>
                <w:sz w:val="20"/>
                <w:szCs w:val="20"/>
                <w:color w:val="auto"/>
              </w:rPr>
            </w:pPr>
            <w:r>
              <w:rPr>
                <w:rFonts w:ascii="Courier New" w:cs="Courier New" w:eastAsia="Courier New" w:hAnsi="Courier New"/>
                <w:sz w:val="18"/>
                <w:szCs w:val="18"/>
                <w:color w:val="auto"/>
                <w:w w:val="95"/>
              </w:rPr>
              <w:t>173,472,200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488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76"/>
              </w:rPr>
              <w:t>----------------------------------------------------------------</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EACH</w:t>
            </w:r>
          </w:p>
        </w:tc>
        <w:tc>
          <w:tcPr>
            <w:tcW w:w="680" w:type="dxa"/>
            <w:vAlign w:val="bottom"/>
          </w:tcPr>
          <w:p>
            <w:pPr>
              <w:ind w:left="140"/>
              <w:spacing w:after="0"/>
              <w:rPr>
                <w:sz w:val="20"/>
                <w:szCs w:val="20"/>
                <w:color w:val="auto"/>
              </w:rPr>
            </w:pPr>
            <w:r>
              <w:rPr>
                <w:rFonts w:ascii="Courier New" w:cs="Courier New" w:eastAsia="Courier New" w:hAnsi="Courier New"/>
                <w:sz w:val="18"/>
                <w:szCs w:val="18"/>
                <w:color w:val="auto"/>
              </w:rPr>
              <w:t>(7)</w:t>
            </w:r>
          </w:p>
        </w:tc>
        <w:tc>
          <w:tcPr>
            <w:tcW w:w="4200" w:type="dxa"/>
            <w:vAlign w:val="bottom"/>
          </w:tcPr>
          <w:p>
            <w:pPr>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0" w:type="dxa"/>
            <w:vAlign w:val="bottom"/>
          </w:tcPr>
          <w:p>
            <w:pPr>
              <w:ind w:left="33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488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76"/>
              </w:rPr>
              <w:t>----------------------------------------------------------------</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680" w:type="dxa"/>
            <w:vAlign w:val="bottom"/>
          </w:tcPr>
          <w:p>
            <w:pPr>
              <w:ind w:left="140"/>
              <w:spacing w:after="0"/>
              <w:rPr>
                <w:sz w:val="20"/>
                <w:szCs w:val="20"/>
                <w:color w:val="auto"/>
              </w:rPr>
            </w:pPr>
            <w:r>
              <w:rPr>
                <w:rFonts w:ascii="Courier New" w:cs="Courier New" w:eastAsia="Courier New" w:hAnsi="Courier New"/>
                <w:sz w:val="18"/>
                <w:szCs w:val="18"/>
                <w:color w:val="auto"/>
              </w:rPr>
              <w:t>(8)</w:t>
            </w:r>
          </w:p>
        </w:tc>
        <w:tc>
          <w:tcPr>
            <w:tcW w:w="4200" w:type="dxa"/>
            <w:vAlign w:val="bottom"/>
          </w:tcPr>
          <w:p>
            <w:pPr>
              <w:spacing w:after="0"/>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0" w:type="dxa"/>
            <w:vAlign w:val="bottom"/>
          </w:tcPr>
          <w:p>
            <w:pPr>
              <w:ind w:left="3040"/>
              <w:spacing w:after="0" w:line="203" w:lineRule="exact"/>
              <w:rPr>
                <w:sz w:val="20"/>
                <w:szCs w:val="20"/>
                <w:color w:val="auto"/>
              </w:rPr>
            </w:pPr>
            <w:r>
              <w:rPr>
                <w:rFonts w:ascii="Courier New" w:cs="Courier New" w:eastAsia="Courier New" w:hAnsi="Courier New"/>
                <w:sz w:val="18"/>
                <w:szCs w:val="18"/>
                <w:color w:val="auto"/>
                <w:w w:val="95"/>
              </w:rPr>
              <w:t>173,472,200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380" w:right="5159" w:hanging="845"/>
        <w:spacing w:after="0" w:line="235" w:lineRule="auto"/>
        <w:tabs>
          <w:tab w:leader="none" w:pos="138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ind w:left="5160"/>
        <w:spacing w:after="0"/>
        <w:rPr>
          <w:sz w:val="20"/>
          <w:szCs w:val="20"/>
          <w:color w:val="auto"/>
        </w:rPr>
      </w:pPr>
      <w:r>
        <w:rPr>
          <w:rFonts w:ascii="Courier New" w:cs="Courier New" w:eastAsia="Courier New" w:hAnsi="Courier New"/>
          <w:sz w:val="18"/>
          <w:szCs w:val="18"/>
          <w:color w:val="auto"/>
        </w:rPr>
        <w:t>173,472,200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380" w:hanging="845"/>
        <w:spacing w:after="0"/>
        <w:tabs>
          <w:tab w:leader="none" w:pos="138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w:t>
      </w:r>
    </w:p>
    <w:p>
      <w:pPr>
        <w:ind w:left="1380"/>
        <w:spacing w:after="0"/>
        <w:tabs>
          <w:tab w:leader="none" w:pos="7040" w:val="left"/>
        </w:tabs>
        <w:rPr>
          <w:sz w:val="20"/>
          <w:szCs w:val="20"/>
          <w:color w:val="auto"/>
        </w:rPr>
      </w:pPr>
      <w:r>
        <w:rPr>
          <w:rFonts w:ascii="Courier New" w:cs="Courier New" w:eastAsia="Courier New" w:hAnsi="Courier New"/>
          <w:sz w:val="18"/>
          <w:szCs w:val="18"/>
          <w:color w:val="auto"/>
        </w:rPr>
        <w:t>IN ROW (9) EXCLUDES CERTAIN SHARES **</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380" w:right="5899" w:hanging="845"/>
        <w:spacing w:after="0" w:line="268" w:lineRule="auto"/>
        <w:tabs>
          <w:tab w:leader="none" w:pos="138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w:t>
      </w:r>
    </w:p>
    <w:p>
      <w:pPr>
        <w:jc w:val="center"/>
        <w:ind w:right="-340"/>
        <w:spacing w:after="0" w:line="233" w:lineRule="auto"/>
        <w:rPr>
          <w:sz w:val="20"/>
          <w:szCs w:val="20"/>
          <w:color w:val="auto"/>
        </w:rPr>
      </w:pPr>
      <w:r>
        <w:rPr>
          <w:rFonts w:ascii="Courier New" w:cs="Courier New" w:eastAsia="Courier New" w:hAnsi="Courier New"/>
          <w:sz w:val="18"/>
          <w:szCs w:val="18"/>
          <w:color w:val="auto"/>
        </w:rPr>
        <w:t>5.5%</w:t>
      </w:r>
    </w:p>
    <w:p>
      <w:pPr>
        <w:spacing w:after="0"/>
        <w:rPr>
          <w:sz w:val="20"/>
          <w:szCs w:val="20"/>
          <w:color w:val="auto"/>
        </w:rPr>
      </w:pPr>
      <w:r>
        <w:rPr>
          <w:rFonts w:ascii="Courier New" w:cs="Courier New" w:eastAsia="Courier New" w:hAnsi="Courier New"/>
          <w:sz w:val="18"/>
          <w:szCs w:val="18"/>
          <w:color w:val="auto"/>
        </w:rPr>
        <w:t>-----------------------------------------------------------------------</w:t>
      </w:r>
    </w:p>
    <w:p>
      <w:pPr>
        <w:ind w:left="540"/>
        <w:spacing w:after="0" w:line="237" w:lineRule="auto"/>
        <w:tabs>
          <w:tab w:leader="none" w:pos="136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 OF REPORTING PERSON **</w:t>
      </w:r>
    </w:p>
    <w:p>
      <w:pPr>
        <w:jc w:val="center"/>
        <w:ind w:right="-340"/>
        <w:spacing w:after="0"/>
        <w:rPr>
          <w:sz w:val="20"/>
          <w:szCs w:val="20"/>
          <w:color w:val="auto"/>
        </w:rPr>
      </w:pPr>
      <w:r>
        <w:rPr>
          <w:rFonts w:ascii="Courier New" w:cs="Courier New" w:eastAsia="Courier New" w:hAnsi="Courier New"/>
          <w:sz w:val="18"/>
          <w:szCs w:val="18"/>
          <w:color w:val="auto"/>
        </w:rPr>
        <w:t>IN</w:t>
      </w:r>
    </w:p>
    <w:p>
      <w:pPr>
        <w:spacing w:after="0" w:line="237" w:lineRule="auto"/>
        <w:rPr>
          <w:sz w:val="20"/>
          <w:szCs w:val="20"/>
          <w:color w:val="auto"/>
        </w:rPr>
      </w:pPr>
      <w:r>
        <w:rPr>
          <w:rFonts w:ascii="Courier New" w:cs="Courier New" w:eastAsia="Courier New" w:hAnsi="Courier New"/>
          <w:sz w:val="18"/>
          <w:szCs w:val="18"/>
          <w:color w:val="auto"/>
        </w:rPr>
        <w:t>-----------------------------------------------------------------------</w:t>
      </w:r>
    </w:p>
    <w:p>
      <w:pPr>
        <w:ind w:left="2120"/>
        <w:spacing w:after="0"/>
        <w:rPr>
          <w:sz w:val="20"/>
          <w:szCs w:val="20"/>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919" w:right="1440" w:bottom="1440" w:gutter="0" w:footer="0" w:header="0"/>
        </w:sectPr>
      </w:pPr>
    </w:p>
    <w:bookmarkStart w:id="10" w:name="page11"/>
    <w:bookmarkEnd w:id="10"/>
    <w:p>
      <w:pPr>
        <w:spacing w:after="0"/>
        <w:tabs>
          <w:tab w:leader="none" w:pos="3780" w:val="left"/>
          <w:tab w:leader="none" w:pos="6420" w:val="left"/>
        </w:tabs>
        <w:rPr>
          <w:sz w:val="20"/>
          <w:szCs w:val="20"/>
          <w:color w:val="auto"/>
        </w:rPr>
      </w:pPr>
      <w:r>
        <w:rPr>
          <w:rFonts w:ascii="Courier New" w:cs="Courier New" w:eastAsia="Courier New" w:hAnsi="Courier New"/>
          <w:sz w:val="18"/>
          <w:szCs w:val="18"/>
          <w:color w:val="auto"/>
        </w:rPr>
        <w:t>CUSIP No. 64110W102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11 of 18 Pages</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name of the issuer is Netease.com, Inc. (the "Company").</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Company's principal executive offices are located at 2/F, Tower B, Keeven International Research &amp; Development Centre, No. 43 West Road North Third Ring Road, Haidian District, Beijing, People's Republic of China 100086.</w:t>
      </w:r>
    </w:p>
    <w:p>
      <w:pPr>
        <w:spacing w:after="0" w:line="203"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This statement is filed by:</w:t>
      </w:r>
    </w:p>
    <w:p>
      <w:pPr>
        <w:spacing w:after="0" w:line="4" w:lineRule="exact"/>
        <w:rPr>
          <w:sz w:val="20"/>
          <w:szCs w:val="20"/>
          <w:color w:val="auto"/>
        </w:rPr>
      </w:pPr>
    </w:p>
    <w:p>
      <w:pPr>
        <w:ind w:left="1480" w:right="1779" w:hanging="419"/>
        <w:spacing w:after="0" w:line="236" w:lineRule="auto"/>
        <w:tabs>
          <w:tab w:leader="none" w:pos="148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Lone Spruce, L.P., a Delaware limited partnership ("Lone Spruce"), with respect to the shares of Ordinary Shares (defined in Item 2(d) below) directly owned by it;</w:t>
      </w:r>
    </w:p>
    <w:p>
      <w:pPr>
        <w:spacing w:after="0" w:line="6" w:lineRule="exact"/>
        <w:rPr>
          <w:rFonts w:ascii="Courier New" w:cs="Courier New" w:eastAsia="Courier New" w:hAnsi="Courier New"/>
          <w:sz w:val="18"/>
          <w:szCs w:val="18"/>
          <w:color w:val="auto"/>
        </w:rPr>
      </w:pPr>
    </w:p>
    <w:p>
      <w:pPr>
        <w:ind w:left="1480" w:right="1779" w:hanging="524"/>
        <w:spacing w:after="0" w:line="236" w:lineRule="auto"/>
        <w:tabs>
          <w:tab w:leader="none" w:pos="148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Lone Balsam, L.P., a Delaware limited partnership ("Lone Balsam"), with respect to the shares of Ordinary Shares directly owned by it;</w:t>
      </w:r>
    </w:p>
    <w:p>
      <w:pPr>
        <w:spacing w:after="0" w:line="6" w:lineRule="exact"/>
        <w:rPr>
          <w:rFonts w:ascii="Courier New" w:cs="Courier New" w:eastAsia="Courier New" w:hAnsi="Courier New"/>
          <w:sz w:val="18"/>
          <w:szCs w:val="18"/>
          <w:color w:val="auto"/>
        </w:rPr>
      </w:pPr>
    </w:p>
    <w:p>
      <w:pPr>
        <w:ind w:left="1480" w:right="1879" w:hanging="629"/>
        <w:spacing w:after="0" w:line="236" w:lineRule="auto"/>
        <w:tabs>
          <w:tab w:leader="none" w:pos="148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Lone Sequoia, L.P., a Delaware limited partnership ("Lone Sequoia"), with respect to the shares of Ordinary Shares directly owned by it;</w:t>
      </w:r>
    </w:p>
    <w:p>
      <w:pPr>
        <w:spacing w:after="0" w:line="6" w:lineRule="exact"/>
        <w:rPr>
          <w:rFonts w:ascii="Courier New" w:cs="Courier New" w:eastAsia="Courier New" w:hAnsi="Courier New"/>
          <w:sz w:val="18"/>
          <w:szCs w:val="18"/>
          <w:color w:val="auto"/>
        </w:rPr>
      </w:pPr>
    </w:p>
    <w:p>
      <w:pPr>
        <w:ind w:left="1480" w:right="1879" w:hanging="524"/>
        <w:spacing w:after="0" w:line="236" w:lineRule="auto"/>
        <w:tabs>
          <w:tab w:leader="none" w:pos="148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Lone Cascade, L.P., a Delaware limited partnership ("Lone Cascade"), with respect to the shares of Ordinary Shares directly owned by it;</w:t>
      </w:r>
    </w:p>
    <w:p>
      <w:pPr>
        <w:spacing w:after="0" w:line="6" w:lineRule="exact"/>
        <w:rPr>
          <w:rFonts w:ascii="Courier New" w:cs="Courier New" w:eastAsia="Courier New" w:hAnsi="Courier New"/>
          <w:sz w:val="18"/>
          <w:szCs w:val="18"/>
          <w:color w:val="auto"/>
        </w:rPr>
      </w:pPr>
    </w:p>
    <w:p>
      <w:pPr>
        <w:ind w:left="1480" w:right="1779" w:hanging="419"/>
        <w:spacing w:after="0" w:line="236" w:lineRule="auto"/>
        <w:tabs>
          <w:tab w:leader="none" w:pos="148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Lone Sierra, L.P., a Delaware limited partnership ("Lone Sierra"), with respect to the shares of Ordinary Shares directly owned by it;</w:t>
      </w:r>
    </w:p>
    <w:p>
      <w:pPr>
        <w:spacing w:after="0" w:line="6" w:lineRule="exact"/>
        <w:rPr>
          <w:rFonts w:ascii="Courier New" w:cs="Courier New" w:eastAsia="Courier New" w:hAnsi="Courier New"/>
          <w:sz w:val="18"/>
          <w:szCs w:val="18"/>
          <w:color w:val="auto"/>
        </w:rPr>
      </w:pPr>
    </w:p>
    <w:p>
      <w:pPr>
        <w:ind w:left="1480" w:right="2199" w:hanging="524"/>
        <w:spacing w:after="0" w:line="268" w:lineRule="auto"/>
        <w:tabs>
          <w:tab w:leader="none" w:pos="148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Lone Pine Associates LLC, a Delaware limited liability company ("Lone Pine"), with respect to the shares of Ordinary Shares directly owned by Lone Spruce, Lone Balsam and Lone Sequoia;</w:t>
      </w:r>
    </w:p>
    <w:p>
      <w:pPr>
        <w:ind w:left="1480" w:right="1779" w:hanging="629"/>
        <w:spacing w:after="0" w:line="236" w:lineRule="auto"/>
        <w:tabs>
          <w:tab w:leader="none" w:pos="148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Lone Pine Members LLC, a Delaware limited liability company ("Lone Pine Members"), with respect to the shares of Ordinary Shares directly owned by Lone Cascade and Lone Sierra;</w:t>
      </w:r>
    </w:p>
    <w:p>
      <w:pPr>
        <w:spacing w:after="0" w:line="6" w:lineRule="exact"/>
        <w:rPr>
          <w:rFonts w:ascii="Courier New" w:cs="Courier New" w:eastAsia="Courier New" w:hAnsi="Courier New"/>
          <w:sz w:val="18"/>
          <w:szCs w:val="18"/>
          <w:color w:val="auto"/>
        </w:rPr>
      </w:pPr>
    </w:p>
    <w:p>
      <w:pPr>
        <w:ind w:left="1480" w:right="1779" w:hanging="735"/>
        <w:spacing w:after="0" w:line="237" w:lineRule="auto"/>
        <w:tabs>
          <w:tab w:leader="none" w:pos="148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Lone Pine Capital LLC, a Delaware limited liability company ("Lone Pine Capital"), which serves as investment manager to Lone Cypress, Ltd. ("Lone Cypress"), Lone Kauri, Ltd. ("Lone Kauri") and Lone Monterey Master Fund, Ltd. ("Lone Monterey Master Fund"), each a Cayman Islands exempted company, with respect to the Ordinary Shares directly owned by each of Lone Cypress, Lone Kauri and Lone Monterey Master Fund;</w:t>
      </w:r>
    </w:p>
    <w:p>
      <w:pPr>
        <w:spacing w:after="0" w:line="8" w:lineRule="exact"/>
        <w:rPr>
          <w:rFonts w:ascii="Courier New" w:cs="Courier New" w:eastAsia="Courier New" w:hAnsi="Courier New"/>
          <w:sz w:val="18"/>
          <w:szCs w:val="18"/>
          <w:color w:val="auto"/>
        </w:rPr>
      </w:pPr>
    </w:p>
    <w:p>
      <w:pPr>
        <w:ind w:left="1480" w:right="2199" w:hanging="524"/>
        <w:spacing w:after="0" w:line="237" w:lineRule="auto"/>
        <w:tabs>
          <w:tab w:leader="none" w:pos="148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Stephen F. Mandel, Jr. ("Mr. Mandel"), with respect to the Ordinary Shares directly owned by each of Lone Spruce, Lone Balsam, Lone Sequoia, Lone Cascade, Lone Sierra, Lone Cypress, Lone Kauri and Lone Monterey Master Fund.</w:t>
      </w:r>
    </w:p>
    <w:p>
      <w:pPr>
        <w:spacing w:after="0" w:line="202"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The foregoing persons are hereinafter sometimes</w:t>
      </w:r>
    </w:p>
    <w:p>
      <w:pPr>
        <w:jc w:val="center"/>
        <w:ind w:right="2299"/>
        <w:spacing w:after="0"/>
        <w:tabs>
          <w:tab w:leader="none" w:pos="180" w:val="left"/>
        </w:tabs>
        <w:rPr>
          <w:sz w:val="20"/>
          <w:szCs w:val="20"/>
          <w:color w:val="auto"/>
        </w:rPr>
      </w:pPr>
      <w:r>
        <w:rPr>
          <w:rFonts w:ascii="Courier New" w:cs="Courier New" w:eastAsia="Courier New" w:hAnsi="Courier New"/>
          <w:sz w:val="18"/>
          <w:szCs w:val="18"/>
          <w:color w:val="auto"/>
        </w:rPr>
        <w:t>collectively referred to as the "Reporting Persons".</w:t>
      </w:r>
      <w:r>
        <w:rPr>
          <w:sz w:val="20"/>
          <w:szCs w:val="20"/>
          <w:color w:val="auto"/>
        </w:rPr>
        <w:tab/>
      </w:r>
      <w:r>
        <w:rPr>
          <w:rFonts w:ascii="Courier New" w:cs="Courier New" w:eastAsia="Courier New" w:hAnsi="Courier New"/>
          <w:sz w:val="16"/>
          <w:szCs w:val="16"/>
          <w:color w:val="auto"/>
        </w:rPr>
        <w:t>Any</w:t>
      </w:r>
    </w:p>
    <w:p>
      <w:pPr>
        <w:sectPr>
          <w:pgSz w:w="11900" w:h="16838" w:orient="portrait"/>
          <w:cols w:equalWidth="0" w:num="1">
            <w:col w:w="10219"/>
          </w:cols>
          <w:pgMar w:left="240" w:top="919" w:right="1440" w:bottom="1440" w:gutter="0" w:footer="0" w:header="0"/>
        </w:sectPr>
      </w:pPr>
    </w:p>
    <w:bookmarkStart w:id="11" w:name="page12"/>
    <w:bookmarkEnd w:id="11"/>
    <w:p>
      <w:pPr>
        <w:spacing w:after="0"/>
        <w:tabs>
          <w:tab w:leader="none" w:pos="3780" w:val="left"/>
          <w:tab w:leader="none" w:pos="6420" w:val="left"/>
        </w:tabs>
        <w:rPr>
          <w:sz w:val="20"/>
          <w:szCs w:val="20"/>
          <w:color w:val="auto"/>
        </w:rPr>
      </w:pPr>
      <w:r>
        <w:rPr>
          <w:rFonts w:ascii="Courier New" w:cs="Courier New" w:eastAsia="Courier New" w:hAnsi="Courier New"/>
          <w:sz w:val="18"/>
          <w:szCs w:val="18"/>
          <w:color w:val="auto"/>
        </w:rPr>
        <w:t>CUSIP No. 64110W102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12 of 18 Pages</w:t>
      </w:r>
    </w:p>
    <w:p>
      <w:pPr>
        <w:spacing w:after="0" w:line="207" w:lineRule="exact"/>
        <w:rPr>
          <w:sz w:val="20"/>
          <w:szCs w:val="20"/>
          <w:color w:val="auto"/>
        </w:rPr>
      </w:pPr>
    </w:p>
    <w:p>
      <w:pPr>
        <w:ind w:left="960" w:right="1879"/>
        <w:spacing w:after="0" w:line="236" w:lineRule="auto"/>
        <w:rPr>
          <w:sz w:val="20"/>
          <w:szCs w:val="20"/>
          <w:color w:val="auto"/>
        </w:rPr>
      </w:pPr>
      <w:r>
        <w:rPr>
          <w:rFonts w:ascii="Courier New" w:cs="Courier New" w:eastAsia="Courier New" w:hAnsi="Courier New"/>
          <w:sz w:val="18"/>
          <w:szCs w:val="18"/>
          <w:color w:val="auto"/>
        </w:rPr>
        <w:t>disclosures herein with respect to persons other than the Reporting Persons are made on information and belief after making inquiry to the appropriate party.</w:t>
      </w:r>
    </w:p>
    <w:p>
      <w:pPr>
        <w:spacing w:after="0" w:line="203"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address of the business office of each of the Reporting Persons is Two Greenwich Plaza, Greenwich, Connecticut 06830.</w:t>
      </w:r>
    </w:p>
    <w:p>
      <w:pPr>
        <w:spacing w:after="0" w:line="203"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Lone Spruce, Lone Balsam, Lone Sequoia, Lone Cascade and Lone Sierra are limited partnerships organized under the laws of the State of Delaware. Lone Pine Associates LLC, Lone Pine Members LLC and Lone Pine Capital LLC are limited liability companies organized under the laws of the State of Delaware. Mr. Mandel is a United States citizen.</w:t>
      </w:r>
    </w:p>
    <w:p>
      <w:pPr>
        <w:spacing w:after="0" w:line="203"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Ordinary Shares, par value US$0.0001 per share (the "Ordinary Shares")</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64110W102</w:t>
      </w:r>
    </w:p>
    <w:p>
      <w:pPr>
        <w:sectPr>
          <w:pgSz w:w="11900" w:h="16838" w:orient="portrait"/>
          <w:cols w:equalWidth="0" w:num="1">
            <w:col w:w="10219"/>
          </w:cols>
          <w:pgMar w:left="240" w:top="919" w:right="1440" w:bottom="1440" w:gutter="0" w:footer="0" w:header="0"/>
        </w:sectPr>
      </w:pPr>
    </w:p>
    <w:bookmarkStart w:id="12" w:name="page13"/>
    <w:bookmarkEnd w:id="12"/>
    <w:p>
      <w:pPr>
        <w:spacing w:after="0"/>
        <w:tabs>
          <w:tab w:leader="none" w:pos="3780" w:val="left"/>
          <w:tab w:leader="none" w:pos="6420" w:val="left"/>
        </w:tabs>
        <w:rPr>
          <w:sz w:val="20"/>
          <w:szCs w:val="20"/>
          <w:color w:val="auto"/>
        </w:rPr>
      </w:pPr>
      <w:r>
        <w:rPr>
          <w:rFonts w:ascii="Courier New" w:cs="Courier New" w:eastAsia="Courier New" w:hAnsi="Courier New"/>
          <w:sz w:val="18"/>
          <w:szCs w:val="18"/>
          <w:color w:val="auto"/>
        </w:rPr>
        <w:t>CUSIP No. 64110W102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13 of 18 Pages</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Item 3. If this statement is filed pursuant to Rules 13d-1(b) or 13d-2(b) or (c), check whether the person filing is a:</w:t>
      </w:r>
    </w:p>
    <w:p>
      <w:pPr>
        <w:spacing w:after="0" w:line="203" w:lineRule="exact"/>
        <w:rPr>
          <w:sz w:val="20"/>
          <w:szCs w:val="20"/>
          <w:color w:val="auto"/>
        </w:rPr>
      </w:pPr>
    </w:p>
    <w:p>
      <w:pPr>
        <w:ind w:left="1480" w:hanging="419"/>
        <w:spacing w:after="0"/>
        <w:tabs>
          <w:tab w:leader="none" w:pos="148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6" w:lineRule="exact"/>
        <w:rPr>
          <w:rFonts w:ascii="Courier New" w:cs="Courier New" w:eastAsia="Courier New" w:hAnsi="Courier New"/>
          <w:sz w:val="18"/>
          <w:szCs w:val="18"/>
          <w:color w:val="auto"/>
        </w:rPr>
      </w:pPr>
    </w:p>
    <w:p>
      <w:pPr>
        <w:ind w:left="2000" w:right="2419" w:hanging="939"/>
        <w:spacing w:after="0" w:line="235" w:lineRule="auto"/>
        <w:tabs>
          <w:tab w:leader="none" w:pos="1473"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pacing w:after="0" w:line="208" w:lineRule="exact"/>
        <w:rPr>
          <w:rFonts w:ascii="Courier New" w:cs="Courier New" w:eastAsia="Courier New" w:hAnsi="Courier New"/>
          <w:sz w:val="18"/>
          <w:szCs w:val="18"/>
          <w:color w:val="auto"/>
        </w:rPr>
      </w:pPr>
    </w:p>
    <w:p>
      <w:pPr>
        <w:ind w:left="2000" w:right="2739" w:hanging="939"/>
        <w:spacing w:after="0" w:line="235" w:lineRule="auto"/>
        <w:tabs>
          <w:tab w:leader="none" w:pos="1473"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w:t>
      </w:r>
    </w:p>
    <w:p>
      <w:pPr>
        <w:spacing w:after="0" w:line="202"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Adviser in accordance with Rule</w:t>
      </w:r>
    </w:p>
    <w:p>
      <w:pPr>
        <w:ind w:left="2000"/>
        <w:spacing w:after="0" w:line="238" w:lineRule="auto"/>
        <w:rPr>
          <w:sz w:val="20"/>
          <w:szCs w:val="20"/>
          <w:color w:val="auto"/>
        </w:rPr>
      </w:pPr>
      <w:r>
        <w:rPr>
          <w:rFonts w:ascii="Courier New" w:cs="Courier New" w:eastAsia="Courier New" w:hAnsi="Courier New"/>
          <w:sz w:val="18"/>
          <w:szCs w:val="18"/>
          <w:color w:val="auto"/>
        </w:rPr>
        <w:t>13d-1(b)(1)(ii)(E),</w:t>
      </w:r>
    </w:p>
    <w:p>
      <w:pPr>
        <w:spacing w:after="0" w:line="207" w:lineRule="exact"/>
        <w:rPr>
          <w:sz w:val="20"/>
          <w:szCs w:val="20"/>
          <w:color w:val="auto"/>
        </w:rPr>
      </w:pPr>
    </w:p>
    <w:p>
      <w:pPr>
        <w:ind w:left="2000" w:right="2619" w:hanging="939"/>
        <w:spacing w:after="0" w:line="235" w:lineRule="auto"/>
        <w:tabs>
          <w:tab w:leader="none" w:pos="1473"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2000" w:right="2519" w:hanging="939"/>
        <w:spacing w:after="0" w:line="235" w:lineRule="auto"/>
        <w:tabs>
          <w:tab w:leader="none" w:pos="1473"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Parent Holding Company or control person in accordance with Rule 13d-1(b)(1)(ii)(G),</w:t>
      </w:r>
    </w:p>
    <w:p>
      <w:pPr>
        <w:spacing w:after="0" w:line="208" w:lineRule="exact"/>
        <w:rPr>
          <w:rFonts w:ascii="Courier New" w:cs="Courier New" w:eastAsia="Courier New" w:hAnsi="Courier New"/>
          <w:sz w:val="18"/>
          <w:szCs w:val="18"/>
          <w:color w:val="auto"/>
        </w:rPr>
      </w:pPr>
    </w:p>
    <w:p>
      <w:pPr>
        <w:ind w:left="2000" w:right="2619" w:hanging="939"/>
        <w:spacing w:after="0" w:line="235" w:lineRule="auto"/>
        <w:tabs>
          <w:tab w:leader="none" w:pos="1473"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Savings Association as defined in Section 3(b) of the Federal Deposit Insurance Act,</w:t>
      </w:r>
    </w:p>
    <w:p>
      <w:pPr>
        <w:spacing w:after="0" w:line="208" w:lineRule="exact"/>
        <w:rPr>
          <w:rFonts w:ascii="Courier New" w:cs="Courier New" w:eastAsia="Courier New" w:hAnsi="Courier New"/>
          <w:sz w:val="18"/>
          <w:szCs w:val="18"/>
          <w:color w:val="auto"/>
        </w:rPr>
      </w:pPr>
    </w:p>
    <w:p>
      <w:pPr>
        <w:ind w:left="2000" w:right="1999" w:hanging="939"/>
        <w:spacing w:after="0" w:line="236" w:lineRule="auto"/>
        <w:tabs>
          <w:tab w:leader="none" w:pos="1473"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Church Plan that is excluded from the definition of an investment company under Section 3(c)(14) of the Investment Company Act of 1940,</w:t>
      </w:r>
    </w:p>
    <w:p>
      <w:pPr>
        <w:spacing w:after="0" w:line="203"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this statement is filed pursuant to Rule 13d-1(c), check the box. [X]</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 Lone Spruce, L.P.</w:t>
      </w:r>
    </w:p>
    <w:p>
      <w:pPr>
        <w:ind w:left="2220" w:hanging="421"/>
        <w:spacing w:after="0" w:line="238" w:lineRule="auto"/>
        <w:tabs>
          <w:tab w:leader="none" w:pos="222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3,182,900</w:t>
      </w:r>
    </w:p>
    <w:p>
      <w:pPr>
        <w:spacing w:after="0" w:line="4" w:lineRule="exact"/>
        <w:rPr>
          <w:rFonts w:ascii="Courier New" w:cs="Courier New" w:eastAsia="Courier New" w:hAnsi="Courier New"/>
          <w:sz w:val="18"/>
          <w:szCs w:val="18"/>
          <w:color w:val="auto"/>
        </w:rPr>
      </w:pPr>
    </w:p>
    <w:p>
      <w:pPr>
        <w:ind w:right="2319" w:firstLine="1799"/>
        <w:spacing w:after="0" w:line="237" w:lineRule="auto"/>
        <w:tabs>
          <w:tab w:leader="none" w:pos="2212"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0.1% The percentages used herein and in the rest of Item 4 are calculated based upon the 3,168,376,789 Ordinary Shares issued and outstanding as of September 30, 2004 as reported in the Company's Form 6-K filed on November 5, 2004</w:t>
      </w:r>
    </w:p>
    <w:p>
      <w:pPr>
        <w:ind w:left="1800"/>
        <w:spacing w:after="0"/>
        <w:rPr>
          <w:sz w:val="20"/>
          <w:szCs w:val="20"/>
          <w:color w:val="auto"/>
        </w:rPr>
      </w:pPr>
      <w:r>
        <w:rPr>
          <w:rFonts w:ascii="Courier New" w:cs="Courier New" w:eastAsia="Courier New" w:hAnsi="Courier New"/>
          <w:sz w:val="18"/>
          <w:szCs w:val="18"/>
          <w:color w:val="auto"/>
        </w:rPr>
        <w:t>(c)(i) Sole power to vote or direct the vote: -0-</w:t>
      </w:r>
    </w:p>
    <w:p>
      <w:pPr>
        <w:ind w:left="2540" w:hanging="530"/>
        <w:spacing w:after="0" w:line="237" w:lineRule="auto"/>
        <w:tabs>
          <w:tab w:leader="none" w:pos="25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 3,182,900</w:t>
      </w:r>
    </w:p>
    <w:p>
      <w:pPr>
        <w:ind w:left="2540" w:hanging="636"/>
        <w:spacing w:after="0" w:line="238" w:lineRule="auto"/>
        <w:tabs>
          <w:tab w:leader="none" w:pos="25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direct the disposition: -0-</w:t>
      </w:r>
    </w:p>
    <w:p>
      <w:pPr>
        <w:spacing w:after="0" w:line="4" w:lineRule="exact"/>
        <w:rPr>
          <w:rFonts w:ascii="Courier New" w:cs="Courier New" w:eastAsia="Courier New" w:hAnsi="Courier New"/>
          <w:sz w:val="18"/>
          <w:szCs w:val="18"/>
          <w:color w:val="auto"/>
        </w:rPr>
      </w:pPr>
    </w:p>
    <w:p>
      <w:pPr>
        <w:ind w:left="2540" w:right="2419" w:hanging="530"/>
        <w:spacing w:after="0" w:line="235" w:lineRule="auto"/>
        <w:tabs>
          <w:tab w:leader="none" w:pos="25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3,182,900</w:t>
      </w:r>
    </w:p>
    <w:p>
      <w:pPr>
        <w:sectPr>
          <w:pgSz w:w="11900" w:h="16838" w:orient="portrait"/>
          <w:cols w:equalWidth="0" w:num="1">
            <w:col w:w="10219"/>
          </w:cols>
          <w:pgMar w:left="240" w:top="919" w:right="1440" w:bottom="1440" w:gutter="0" w:footer="0" w:header="0"/>
        </w:sectPr>
      </w:pPr>
    </w:p>
    <w:bookmarkStart w:id="13" w:name="page14"/>
    <w:bookmarkEnd w:id="13"/>
    <w:p>
      <w:pPr>
        <w:spacing w:after="0"/>
        <w:tabs>
          <w:tab w:leader="none" w:pos="3780" w:val="left"/>
          <w:tab w:leader="none" w:pos="6420" w:val="left"/>
        </w:tabs>
        <w:rPr>
          <w:sz w:val="20"/>
          <w:szCs w:val="20"/>
          <w:color w:val="auto"/>
        </w:rPr>
      </w:pPr>
      <w:r>
        <w:rPr>
          <w:rFonts w:ascii="Courier New" w:cs="Courier New" w:eastAsia="Courier New" w:hAnsi="Courier New"/>
          <w:sz w:val="18"/>
          <w:szCs w:val="18"/>
          <w:color w:val="auto"/>
        </w:rPr>
        <w:t>CUSIP No. 64110W102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14 of 18 Pages</w:t>
      </w:r>
    </w:p>
    <w:p>
      <w:pPr>
        <w:sectPr>
          <w:pgSz w:w="11900" w:h="16838" w:orient="portrait"/>
          <w:cols w:equalWidth="0" w:num="1">
            <w:col w:w="10219"/>
          </w:cols>
          <w:pgMar w:left="240" w:top="919" w:right="1440" w:bottom="1440" w:gutter="0" w:footer="0" w:header="0"/>
        </w:sectPr>
      </w:pP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 Lone Balsam, L.P.</w:t>
      </w:r>
    </w:p>
    <w:p>
      <w:pPr>
        <w:ind w:left="2220" w:hanging="421"/>
        <w:spacing w:after="0" w:line="238" w:lineRule="auto"/>
        <w:tabs>
          <w:tab w:leader="none" w:pos="222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6,984,400</w:t>
      </w:r>
    </w:p>
    <w:p>
      <w:pPr>
        <w:ind w:left="2220" w:hanging="421"/>
        <w:spacing w:after="0" w:line="238" w:lineRule="auto"/>
        <w:tabs>
          <w:tab w:leader="none" w:pos="222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0.2%</w:t>
      </w:r>
    </w:p>
    <w:p>
      <w:pPr>
        <w:ind w:left="1800"/>
        <w:spacing w:after="0"/>
        <w:rPr>
          <w:sz w:val="20"/>
          <w:szCs w:val="20"/>
          <w:color w:val="auto"/>
        </w:rPr>
      </w:pPr>
      <w:r>
        <w:rPr>
          <w:rFonts w:ascii="Courier New" w:cs="Courier New" w:eastAsia="Courier New" w:hAnsi="Courier New"/>
          <w:sz w:val="18"/>
          <w:szCs w:val="18"/>
          <w:color w:val="auto"/>
        </w:rPr>
        <w:t>(c)(i) Sole power to vote or direct the vote: -0-</w:t>
      </w:r>
    </w:p>
    <w:p>
      <w:pPr>
        <w:ind w:left="2540" w:hanging="530"/>
        <w:spacing w:after="0" w:line="237" w:lineRule="auto"/>
        <w:tabs>
          <w:tab w:leader="none" w:pos="2540" w:val="left"/>
        </w:tabs>
        <w:numPr>
          <w:ilvl w:val="2"/>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 6,984,400</w:t>
      </w:r>
    </w:p>
    <w:p>
      <w:pPr>
        <w:spacing w:after="0" w:line="4" w:lineRule="exact"/>
        <w:rPr>
          <w:rFonts w:ascii="Courier New" w:cs="Courier New" w:eastAsia="Courier New" w:hAnsi="Courier New"/>
          <w:sz w:val="18"/>
          <w:szCs w:val="18"/>
          <w:color w:val="auto"/>
        </w:rPr>
      </w:pPr>
    </w:p>
    <w:p>
      <w:pPr>
        <w:ind w:left="2540" w:hanging="636"/>
        <w:spacing w:after="0"/>
        <w:tabs>
          <w:tab w:leader="none" w:pos="2540" w:val="left"/>
        </w:tabs>
        <w:numPr>
          <w:ilvl w:val="2"/>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direct the disposition: -0-</w:t>
      </w:r>
    </w:p>
    <w:p>
      <w:pPr>
        <w:spacing w:after="0" w:line="21" w:lineRule="exact"/>
        <w:rPr>
          <w:rFonts w:ascii="Courier New" w:cs="Courier New" w:eastAsia="Courier New" w:hAnsi="Courier New"/>
          <w:sz w:val="16"/>
          <w:szCs w:val="16"/>
          <w:color w:val="auto"/>
        </w:rPr>
      </w:pPr>
    </w:p>
    <w:p>
      <w:pPr>
        <w:ind w:left="2540" w:right="2419" w:hanging="530"/>
        <w:spacing w:after="0" w:line="235" w:lineRule="auto"/>
        <w:tabs>
          <w:tab w:leader="none" w:pos="2540" w:val="left"/>
        </w:tabs>
        <w:numPr>
          <w:ilvl w:val="2"/>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6,984,400</w:t>
      </w:r>
    </w:p>
    <w:p>
      <w:pPr>
        <w:spacing w:after="0" w:line="202" w:lineRule="exact"/>
        <w:rPr>
          <w:rFonts w:ascii="Courier New" w:cs="Courier New" w:eastAsia="Courier New" w:hAnsi="Courier New"/>
          <w:sz w:val="18"/>
          <w:szCs w:val="18"/>
          <w:color w:val="auto"/>
        </w:rPr>
      </w:pPr>
    </w:p>
    <w:p>
      <w:pPr>
        <w:ind w:left="1280" w:hanging="324"/>
        <w:spacing w:after="0"/>
        <w:tabs>
          <w:tab w:leader="none" w:pos="128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Lone Sequoia, L.P.</w:t>
      </w:r>
    </w:p>
    <w:p>
      <w:pPr>
        <w:ind w:left="2220" w:hanging="421"/>
        <w:spacing w:after="0" w:line="238" w:lineRule="auto"/>
        <w:tabs>
          <w:tab w:leader="none" w:pos="2220" w:val="left"/>
        </w:tabs>
        <w:numPr>
          <w:ilvl w:val="1"/>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5,834,900</w:t>
      </w:r>
    </w:p>
    <w:p>
      <w:pPr>
        <w:ind w:left="2220" w:hanging="421"/>
        <w:spacing w:after="0" w:line="238" w:lineRule="auto"/>
        <w:tabs>
          <w:tab w:leader="none" w:pos="2220" w:val="left"/>
        </w:tabs>
        <w:numPr>
          <w:ilvl w:val="1"/>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0.2%</w:t>
      </w:r>
    </w:p>
    <w:p>
      <w:pPr>
        <w:ind w:left="1800"/>
        <w:spacing w:after="0"/>
        <w:rPr>
          <w:sz w:val="20"/>
          <w:szCs w:val="20"/>
          <w:color w:val="auto"/>
        </w:rPr>
      </w:pPr>
      <w:r>
        <w:rPr>
          <w:rFonts w:ascii="Courier New" w:cs="Courier New" w:eastAsia="Courier New" w:hAnsi="Courier New"/>
          <w:sz w:val="18"/>
          <w:szCs w:val="18"/>
          <w:color w:val="auto"/>
        </w:rPr>
        <w:t>(c)(i) Sole power to vote or direct the vote: -0-</w:t>
      </w:r>
    </w:p>
    <w:p>
      <w:pPr>
        <w:ind w:left="2540" w:hanging="530"/>
        <w:spacing w:after="0" w:line="237" w:lineRule="auto"/>
        <w:tabs>
          <w:tab w:leader="none" w:pos="2540" w:val="left"/>
        </w:tabs>
        <w:numPr>
          <w:ilvl w:val="3"/>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 5,834,900</w:t>
      </w:r>
    </w:p>
    <w:p>
      <w:pPr>
        <w:spacing w:after="0" w:line="4" w:lineRule="exact"/>
        <w:rPr>
          <w:rFonts w:ascii="Courier New" w:cs="Courier New" w:eastAsia="Courier New" w:hAnsi="Courier New"/>
          <w:sz w:val="18"/>
          <w:szCs w:val="18"/>
          <w:color w:val="auto"/>
        </w:rPr>
      </w:pPr>
    </w:p>
    <w:p>
      <w:pPr>
        <w:ind w:left="2540" w:hanging="636"/>
        <w:spacing w:after="0"/>
        <w:tabs>
          <w:tab w:leader="none" w:pos="2540" w:val="left"/>
        </w:tabs>
        <w:numPr>
          <w:ilvl w:val="3"/>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direct the disposition: -0-</w:t>
      </w:r>
    </w:p>
    <w:p>
      <w:pPr>
        <w:spacing w:after="0" w:line="21" w:lineRule="exact"/>
        <w:rPr>
          <w:rFonts w:ascii="Courier New" w:cs="Courier New" w:eastAsia="Courier New" w:hAnsi="Courier New"/>
          <w:sz w:val="16"/>
          <w:szCs w:val="16"/>
          <w:color w:val="auto"/>
        </w:rPr>
      </w:pPr>
    </w:p>
    <w:p>
      <w:pPr>
        <w:ind w:left="2540" w:right="2419" w:hanging="636"/>
        <w:spacing w:after="0" w:line="235" w:lineRule="auto"/>
        <w:tabs>
          <w:tab w:leader="none" w:pos="2540" w:val="left"/>
        </w:tabs>
        <w:numPr>
          <w:ilvl w:val="2"/>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5,834,900</w:t>
      </w:r>
    </w:p>
    <w:p>
      <w:pPr>
        <w:spacing w:after="0" w:line="202" w:lineRule="exact"/>
        <w:rPr>
          <w:rFonts w:ascii="Courier New" w:cs="Courier New" w:eastAsia="Courier New" w:hAnsi="Courier New"/>
          <w:sz w:val="18"/>
          <w:szCs w:val="18"/>
          <w:color w:val="auto"/>
        </w:rPr>
      </w:pPr>
    </w:p>
    <w:p>
      <w:pPr>
        <w:ind w:left="1280" w:hanging="324"/>
        <w:spacing w:after="0"/>
        <w:tabs>
          <w:tab w:leader="none" w:pos="128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Lone Cascade, L.P.</w:t>
      </w:r>
    </w:p>
    <w:p>
      <w:pPr>
        <w:ind w:left="2220" w:hanging="421"/>
        <w:spacing w:after="0" w:line="238" w:lineRule="auto"/>
        <w:tabs>
          <w:tab w:leader="none" w:pos="2220" w:val="left"/>
        </w:tabs>
        <w:numPr>
          <w:ilvl w:val="1"/>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27,903,400</w:t>
      </w:r>
    </w:p>
    <w:p>
      <w:pPr>
        <w:ind w:left="2220" w:hanging="421"/>
        <w:spacing w:after="0" w:line="238" w:lineRule="auto"/>
        <w:tabs>
          <w:tab w:leader="none" w:pos="2220" w:val="left"/>
        </w:tabs>
        <w:numPr>
          <w:ilvl w:val="1"/>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0.9%</w:t>
      </w:r>
    </w:p>
    <w:p>
      <w:pPr>
        <w:ind w:left="1800"/>
        <w:spacing w:after="0"/>
        <w:rPr>
          <w:sz w:val="20"/>
          <w:szCs w:val="20"/>
          <w:color w:val="auto"/>
        </w:rPr>
      </w:pPr>
      <w:r>
        <w:rPr>
          <w:rFonts w:ascii="Courier New" w:cs="Courier New" w:eastAsia="Courier New" w:hAnsi="Courier New"/>
          <w:sz w:val="18"/>
          <w:szCs w:val="18"/>
          <w:color w:val="auto"/>
        </w:rPr>
        <w:t>(c)(i) Sole power to vote or direct the vote: -0-</w:t>
      </w:r>
    </w:p>
    <w:p>
      <w:pPr>
        <w:spacing w:after="0" w:line="3" w:lineRule="exact"/>
        <w:rPr>
          <w:sz w:val="20"/>
          <w:szCs w:val="20"/>
          <w:color w:val="auto"/>
        </w:rPr>
      </w:pPr>
    </w:p>
    <w:p>
      <w:pPr>
        <w:ind w:left="2000" w:right="2199" w:firstLine="10"/>
        <w:spacing w:after="0" w:line="268" w:lineRule="auto"/>
        <w:tabs>
          <w:tab w:leader="none" w:pos="2527" w:val="left"/>
        </w:tabs>
        <w:numPr>
          <w:ilvl w:val="2"/>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vote or direct the vote: 27,903,400 (iii)Sole power to dispose or direct the disposition: -0-</w:t>
      </w:r>
    </w:p>
    <w:p>
      <w:pPr>
        <w:ind w:left="2540" w:right="2419" w:hanging="530"/>
        <w:spacing w:after="0" w:line="235" w:lineRule="auto"/>
        <w:tabs>
          <w:tab w:leader="none" w:pos="2540" w:val="left"/>
        </w:tabs>
        <w:numPr>
          <w:ilvl w:val="2"/>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27,903,400</w:t>
      </w:r>
    </w:p>
    <w:p>
      <w:pPr>
        <w:spacing w:after="0" w:line="202" w:lineRule="exact"/>
        <w:rPr>
          <w:rFonts w:ascii="Courier New" w:cs="Courier New" w:eastAsia="Courier New" w:hAnsi="Courier New"/>
          <w:sz w:val="18"/>
          <w:szCs w:val="18"/>
          <w:color w:val="auto"/>
        </w:rPr>
      </w:pPr>
    </w:p>
    <w:p>
      <w:pPr>
        <w:ind w:left="1280" w:hanging="324"/>
        <w:spacing w:after="0"/>
        <w:tabs>
          <w:tab w:leader="none" w:pos="128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Lone Sierra, L.P.</w:t>
      </w:r>
    </w:p>
    <w:p>
      <w:pPr>
        <w:ind w:left="2220" w:hanging="421"/>
        <w:spacing w:after="0" w:line="238" w:lineRule="auto"/>
        <w:tabs>
          <w:tab w:leader="none" w:pos="2220"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2,265,900</w:t>
      </w:r>
    </w:p>
    <w:p>
      <w:pPr>
        <w:ind w:left="2220" w:hanging="421"/>
        <w:spacing w:after="0" w:line="238" w:lineRule="auto"/>
        <w:tabs>
          <w:tab w:leader="none" w:pos="2220"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0.0%</w:t>
      </w:r>
    </w:p>
    <w:p>
      <w:pPr>
        <w:ind w:left="1800"/>
        <w:spacing w:after="0"/>
        <w:rPr>
          <w:sz w:val="20"/>
          <w:szCs w:val="20"/>
          <w:color w:val="auto"/>
        </w:rPr>
      </w:pPr>
      <w:r>
        <w:rPr>
          <w:rFonts w:ascii="Courier New" w:cs="Courier New" w:eastAsia="Courier New" w:hAnsi="Courier New"/>
          <w:sz w:val="18"/>
          <w:szCs w:val="18"/>
          <w:color w:val="auto"/>
        </w:rPr>
        <w:t>(c)(i) Sole power to vote or direct the vote: -0-</w:t>
      </w:r>
    </w:p>
    <w:p>
      <w:pPr>
        <w:ind w:left="2540" w:hanging="530"/>
        <w:spacing w:after="0" w:line="237" w:lineRule="auto"/>
        <w:tabs>
          <w:tab w:leader="none" w:pos="2540" w:val="left"/>
        </w:tabs>
        <w:numPr>
          <w:ilvl w:val="2"/>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 2,265,900</w:t>
      </w:r>
    </w:p>
    <w:p>
      <w:pPr>
        <w:spacing w:after="0" w:line="4" w:lineRule="exact"/>
        <w:rPr>
          <w:rFonts w:ascii="Courier New" w:cs="Courier New" w:eastAsia="Courier New" w:hAnsi="Courier New"/>
          <w:sz w:val="18"/>
          <w:szCs w:val="18"/>
          <w:color w:val="auto"/>
        </w:rPr>
      </w:pPr>
    </w:p>
    <w:p>
      <w:pPr>
        <w:ind w:left="2540" w:hanging="636"/>
        <w:spacing w:after="0"/>
        <w:tabs>
          <w:tab w:leader="none" w:pos="2540" w:val="left"/>
        </w:tabs>
        <w:numPr>
          <w:ilvl w:val="2"/>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direct the disposition: -0-</w:t>
      </w:r>
    </w:p>
    <w:p>
      <w:pPr>
        <w:spacing w:after="0" w:line="21" w:lineRule="exact"/>
        <w:rPr>
          <w:rFonts w:ascii="Courier New" w:cs="Courier New" w:eastAsia="Courier New" w:hAnsi="Courier New"/>
          <w:sz w:val="16"/>
          <w:szCs w:val="16"/>
          <w:color w:val="auto"/>
        </w:rPr>
      </w:pPr>
    </w:p>
    <w:p>
      <w:pPr>
        <w:ind w:left="2540" w:right="2419" w:hanging="530"/>
        <w:spacing w:after="0" w:line="235" w:lineRule="auto"/>
        <w:tabs>
          <w:tab w:leader="none" w:pos="2540" w:val="left"/>
        </w:tabs>
        <w:numPr>
          <w:ilvl w:val="2"/>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2,265,900</w:t>
      </w:r>
    </w:p>
    <w:p>
      <w:pPr>
        <w:spacing w:after="0" w:line="202"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Lone Pine Associates LLC</w:t>
      </w:r>
    </w:p>
    <w:p>
      <w:pPr>
        <w:ind w:left="2120" w:hanging="427"/>
        <w:spacing w:after="0" w:line="238" w:lineRule="auto"/>
        <w:tabs>
          <w:tab w:leader="none" w:pos="2120" w:val="left"/>
        </w:tabs>
        <w:numPr>
          <w:ilvl w:val="1"/>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16,002,200</w:t>
      </w:r>
    </w:p>
    <w:p>
      <w:pPr>
        <w:ind w:left="2120" w:hanging="427"/>
        <w:spacing w:after="0" w:line="238" w:lineRule="auto"/>
        <w:tabs>
          <w:tab w:leader="none" w:pos="2120" w:val="left"/>
        </w:tabs>
        <w:numPr>
          <w:ilvl w:val="1"/>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0.5%</w:t>
      </w:r>
    </w:p>
    <w:p>
      <w:pPr>
        <w:ind w:left="1700"/>
        <w:spacing w:after="0"/>
        <w:rPr>
          <w:sz w:val="20"/>
          <w:szCs w:val="20"/>
          <w:color w:val="auto"/>
        </w:rPr>
      </w:pPr>
      <w:r>
        <w:rPr>
          <w:rFonts w:ascii="Courier New" w:cs="Courier New" w:eastAsia="Courier New" w:hAnsi="Courier New"/>
          <w:sz w:val="18"/>
          <w:szCs w:val="18"/>
          <w:color w:val="auto"/>
        </w:rPr>
        <w:t>(c)(i) Sole power to vote or direct the vote: -0-</w:t>
      </w:r>
    </w:p>
    <w:p>
      <w:pPr>
        <w:ind w:left="2440" w:hanging="536"/>
        <w:spacing w:after="0" w:line="237" w:lineRule="auto"/>
        <w:tabs>
          <w:tab w:leader="none" w:pos="244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 16,002,200</w:t>
      </w:r>
    </w:p>
    <w:p>
      <w:pPr>
        <w:spacing w:after="0" w:line="4" w:lineRule="exact"/>
        <w:rPr>
          <w:rFonts w:ascii="Courier New" w:cs="Courier New" w:eastAsia="Courier New" w:hAnsi="Courier New"/>
          <w:sz w:val="18"/>
          <w:szCs w:val="18"/>
          <w:color w:val="auto"/>
        </w:rPr>
      </w:pPr>
    </w:p>
    <w:p>
      <w:pPr>
        <w:ind w:left="2440" w:hanging="641"/>
        <w:spacing w:after="0"/>
        <w:tabs>
          <w:tab w:leader="none" w:pos="244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direct the disposition: -0-</w:t>
      </w:r>
    </w:p>
    <w:p>
      <w:pPr>
        <w:spacing w:after="0" w:line="21" w:lineRule="exact"/>
        <w:rPr>
          <w:rFonts w:ascii="Courier New" w:cs="Courier New" w:eastAsia="Courier New" w:hAnsi="Courier New"/>
          <w:sz w:val="16"/>
          <w:szCs w:val="16"/>
          <w:color w:val="auto"/>
        </w:rPr>
      </w:pPr>
    </w:p>
    <w:p>
      <w:pPr>
        <w:ind w:left="2440" w:right="2519" w:hanging="536"/>
        <w:spacing w:after="0" w:line="235" w:lineRule="auto"/>
        <w:tabs>
          <w:tab w:leader="none" w:pos="244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16,002,200</w:t>
      </w:r>
    </w:p>
    <w:p>
      <w:pPr>
        <w:sectPr>
          <w:pgSz w:w="11900" w:h="16838" w:orient="portrait"/>
          <w:cols w:equalWidth="0" w:num="1">
            <w:col w:w="10219"/>
          </w:cols>
          <w:pgMar w:left="240" w:top="919" w:right="1440" w:bottom="1440" w:gutter="0" w:footer="0" w:header="0"/>
          <w:type w:val="continuous"/>
        </w:sectPr>
      </w:pPr>
    </w:p>
    <w:bookmarkStart w:id="14" w:name="page15"/>
    <w:bookmarkEnd w:id="14"/>
    <w:p>
      <w:pPr>
        <w:spacing w:after="0"/>
        <w:tabs>
          <w:tab w:leader="none" w:pos="3780" w:val="left"/>
          <w:tab w:leader="none" w:pos="6420" w:val="left"/>
        </w:tabs>
        <w:rPr>
          <w:sz w:val="20"/>
          <w:szCs w:val="20"/>
          <w:color w:val="auto"/>
        </w:rPr>
      </w:pPr>
      <w:r>
        <w:rPr>
          <w:rFonts w:ascii="Courier New" w:cs="Courier New" w:eastAsia="Courier New" w:hAnsi="Courier New"/>
          <w:sz w:val="18"/>
          <w:szCs w:val="18"/>
          <w:color w:val="auto"/>
        </w:rPr>
        <w:t>CUSIP No. 64110W102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15 of 18 Pages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G. Lone Pine Members LLC</w:t>
      </w:r>
    </w:p>
    <w:p>
      <w:pPr>
        <w:ind w:left="2120" w:hanging="427"/>
        <w:spacing w:after="0" w:line="238" w:lineRule="auto"/>
        <w:tabs>
          <w:tab w:leader="none" w:pos="212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30,169,300</w:t>
      </w:r>
    </w:p>
    <w:p>
      <w:pPr>
        <w:ind w:left="2120" w:hanging="427"/>
        <w:spacing w:after="0" w:line="238" w:lineRule="auto"/>
        <w:tabs>
          <w:tab w:leader="none" w:pos="212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1.0%</w:t>
      </w:r>
    </w:p>
    <w:p>
      <w:pPr>
        <w:ind w:left="1700"/>
        <w:spacing w:after="0"/>
        <w:rPr>
          <w:sz w:val="20"/>
          <w:szCs w:val="20"/>
          <w:color w:val="auto"/>
        </w:rPr>
      </w:pPr>
      <w:r>
        <w:rPr>
          <w:rFonts w:ascii="Courier New" w:cs="Courier New" w:eastAsia="Courier New" w:hAnsi="Courier New"/>
          <w:sz w:val="18"/>
          <w:szCs w:val="18"/>
          <w:color w:val="auto"/>
        </w:rPr>
        <w:t>(c)(i) Sole power to vote or direct the vote: -0-</w:t>
      </w:r>
    </w:p>
    <w:p>
      <w:pPr>
        <w:ind w:left="2440" w:hanging="536"/>
        <w:spacing w:after="0" w:line="237" w:lineRule="auto"/>
        <w:tabs>
          <w:tab w:leader="none" w:pos="2440" w:val="left"/>
        </w:tabs>
        <w:numPr>
          <w:ilvl w:val="2"/>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 30,169,300</w:t>
      </w:r>
    </w:p>
    <w:p>
      <w:pPr>
        <w:ind w:left="2440" w:hanging="641"/>
        <w:spacing w:after="0" w:line="238" w:lineRule="auto"/>
        <w:tabs>
          <w:tab w:leader="none" w:pos="2440" w:val="left"/>
        </w:tabs>
        <w:numPr>
          <w:ilvl w:val="2"/>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direct the disposition: -0-</w:t>
      </w:r>
    </w:p>
    <w:p>
      <w:pPr>
        <w:spacing w:after="0" w:line="4" w:lineRule="exact"/>
        <w:rPr>
          <w:rFonts w:ascii="Courier New" w:cs="Courier New" w:eastAsia="Courier New" w:hAnsi="Courier New"/>
          <w:sz w:val="18"/>
          <w:szCs w:val="18"/>
          <w:color w:val="auto"/>
        </w:rPr>
      </w:pPr>
    </w:p>
    <w:p>
      <w:pPr>
        <w:ind w:left="2440" w:right="2519" w:hanging="536"/>
        <w:spacing w:after="0" w:line="235" w:lineRule="auto"/>
        <w:tabs>
          <w:tab w:leader="none" w:pos="2440" w:val="left"/>
        </w:tabs>
        <w:numPr>
          <w:ilvl w:val="2"/>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30,169,300</w:t>
      </w:r>
    </w:p>
    <w:p>
      <w:pPr>
        <w:spacing w:after="0" w:line="202" w:lineRule="exact"/>
        <w:rPr>
          <w:rFonts w:ascii="Courier New" w:cs="Courier New" w:eastAsia="Courier New" w:hAnsi="Courier New"/>
          <w:sz w:val="18"/>
          <w:szCs w:val="18"/>
          <w:color w:val="auto"/>
        </w:rPr>
      </w:pPr>
    </w:p>
    <w:p>
      <w:pPr>
        <w:ind w:left="1280" w:hanging="324"/>
        <w:spacing w:after="0"/>
        <w:tabs>
          <w:tab w:leader="none" w:pos="128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Lone Pine Capital LLC</w:t>
      </w:r>
    </w:p>
    <w:p>
      <w:pPr>
        <w:ind w:left="2220" w:hanging="421"/>
        <w:spacing w:after="0" w:line="238" w:lineRule="auto"/>
        <w:tabs>
          <w:tab w:leader="none" w:pos="2220" w:val="left"/>
        </w:tabs>
        <w:numPr>
          <w:ilvl w:val="1"/>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127,300,700</w:t>
      </w:r>
    </w:p>
    <w:p>
      <w:pPr>
        <w:ind w:left="2220" w:hanging="421"/>
        <w:spacing w:after="0" w:line="238" w:lineRule="auto"/>
        <w:tabs>
          <w:tab w:leader="none" w:pos="2220" w:val="left"/>
        </w:tabs>
        <w:numPr>
          <w:ilvl w:val="1"/>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4.0%</w:t>
      </w:r>
    </w:p>
    <w:p>
      <w:pPr>
        <w:ind w:left="1800"/>
        <w:spacing w:after="0"/>
        <w:rPr>
          <w:sz w:val="20"/>
          <w:szCs w:val="20"/>
          <w:color w:val="auto"/>
        </w:rPr>
      </w:pPr>
      <w:r>
        <w:rPr>
          <w:rFonts w:ascii="Courier New" w:cs="Courier New" w:eastAsia="Courier New" w:hAnsi="Courier New"/>
          <w:sz w:val="18"/>
          <w:szCs w:val="18"/>
          <w:color w:val="auto"/>
        </w:rPr>
        <w:t>(c)(i) Sole power to vote or direct the vote: -0-</w:t>
      </w:r>
    </w:p>
    <w:p>
      <w:pPr>
        <w:ind w:left="2540" w:hanging="530"/>
        <w:spacing w:after="0" w:line="237" w:lineRule="auto"/>
        <w:tabs>
          <w:tab w:leader="none" w:pos="2540" w:val="left"/>
        </w:tabs>
        <w:numPr>
          <w:ilvl w:val="2"/>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 127,300,700</w:t>
      </w:r>
    </w:p>
    <w:p>
      <w:pPr>
        <w:ind w:left="2540" w:hanging="636"/>
        <w:spacing w:after="0" w:line="238" w:lineRule="auto"/>
        <w:tabs>
          <w:tab w:leader="none" w:pos="2540" w:val="left"/>
        </w:tabs>
        <w:numPr>
          <w:ilvl w:val="2"/>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direct the disposition: -0-</w:t>
      </w:r>
    </w:p>
    <w:p>
      <w:pPr>
        <w:spacing w:after="0" w:line="4" w:lineRule="exact"/>
        <w:rPr>
          <w:rFonts w:ascii="Courier New" w:cs="Courier New" w:eastAsia="Courier New" w:hAnsi="Courier New"/>
          <w:sz w:val="18"/>
          <w:szCs w:val="18"/>
          <w:color w:val="auto"/>
        </w:rPr>
      </w:pPr>
    </w:p>
    <w:p>
      <w:pPr>
        <w:ind w:left="2540" w:right="2419" w:hanging="530"/>
        <w:spacing w:after="0" w:line="235" w:lineRule="auto"/>
        <w:tabs>
          <w:tab w:leader="none" w:pos="2540" w:val="left"/>
        </w:tabs>
        <w:numPr>
          <w:ilvl w:val="2"/>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127,300,700</w:t>
      </w:r>
    </w:p>
    <w:p>
      <w:pPr>
        <w:spacing w:after="0" w:line="202" w:lineRule="exact"/>
        <w:rPr>
          <w:rFonts w:ascii="Courier New" w:cs="Courier New" w:eastAsia="Courier New" w:hAnsi="Courier New"/>
          <w:sz w:val="18"/>
          <w:szCs w:val="18"/>
          <w:color w:val="auto"/>
        </w:rPr>
      </w:pPr>
    </w:p>
    <w:p>
      <w:pPr>
        <w:ind w:left="1280" w:hanging="324"/>
        <w:spacing w:after="0"/>
        <w:tabs>
          <w:tab w:leader="none" w:pos="128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Stephen F. Mandel, Jr.</w:t>
      </w:r>
    </w:p>
    <w:p>
      <w:pPr>
        <w:ind w:left="2220" w:hanging="421"/>
        <w:spacing w:after="0" w:line="238" w:lineRule="auto"/>
        <w:tabs>
          <w:tab w:leader="none" w:pos="2220" w:val="left"/>
        </w:tabs>
        <w:numPr>
          <w:ilvl w:val="1"/>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173,472,200</w:t>
      </w:r>
    </w:p>
    <w:p>
      <w:pPr>
        <w:ind w:left="2220" w:hanging="421"/>
        <w:spacing w:after="0" w:line="238" w:lineRule="auto"/>
        <w:tabs>
          <w:tab w:leader="none" w:pos="2220" w:val="left"/>
        </w:tabs>
        <w:numPr>
          <w:ilvl w:val="1"/>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5.5%</w:t>
      </w:r>
    </w:p>
    <w:p>
      <w:pPr>
        <w:ind w:left="1800"/>
        <w:spacing w:after="0"/>
        <w:rPr>
          <w:sz w:val="20"/>
          <w:szCs w:val="20"/>
          <w:color w:val="auto"/>
        </w:rPr>
      </w:pPr>
      <w:r>
        <w:rPr>
          <w:rFonts w:ascii="Courier New" w:cs="Courier New" w:eastAsia="Courier New" w:hAnsi="Courier New"/>
          <w:sz w:val="18"/>
          <w:szCs w:val="18"/>
          <w:color w:val="auto"/>
        </w:rPr>
        <w:t>(c)(i) Sole power to vote or direct the vote: -0-</w:t>
      </w:r>
    </w:p>
    <w:p>
      <w:pPr>
        <w:ind w:left="2540" w:hanging="530"/>
        <w:spacing w:after="0" w:line="237" w:lineRule="auto"/>
        <w:tabs>
          <w:tab w:leader="none" w:pos="2540" w:val="left"/>
        </w:tabs>
        <w:numPr>
          <w:ilvl w:val="1"/>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 173,472,200</w:t>
      </w:r>
    </w:p>
    <w:p>
      <w:pPr>
        <w:ind w:left="2540" w:hanging="636"/>
        <w:spacing w:after="0" w:line="238" w:lineRule="auto"/>
        <w:tabs>
          <w:tab w:leader="none" w:pos="2540" w:val="left"/>
        </w:tabs>
        <w:numPr>
          <w:ilvl w:val="1"/>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direct the disposition: -0-</w:t>
      </w:r>
    </w:p>
    <w:p>
      <w:pPr>
        <w:spacing w:after="0" w:line="4" w:lineRule="exact"/>
        <w:rPr>
          <w:rFonts w:ascii="Courier New" w:cs="Courier New" w:eastAsia="Courier New" w:hAnsi="Courier New"/>
          <w:sz w:val="18"/>
          <w:szCs w:val="18"/>
          <w:color w:val="auto"/>
        </w:rPr>
      </w:pPr>
    </w:p>
    <w:p>
      <w:pPr>
        <w:ind w:left="2540" w:right="2419" w:hanging="636"/>
        <w:spacing w:after="0" w:line="235" w:lineRule="auto"/>
        <w:tabs>
          <w:tab w:leader="none" w:pos="254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173,472,200</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Lone Pine, the general partner of Lone Spruce, Lone Sequoia and Lone Balsam, has the power to direct the affairs of Lone Spruce, Lone Sequoia and Lone Balsam, including decisions respecting the disposition of the proceeds from the sale of shares. Lone Pine Members, the general partner of Lone Cascade and Lone Sierra, has the power to direct the affairs of Lone Cascade and Lone Sierra, including decisions respecting the disposition of the proceeds from the sale of shares. Lone Pine Capital, the investment manager of Lone Cypress, Lone Kauri and Lone Monterey Master Fund, has the power to direct the receipt of dividends from or the proceeds of the sale of shares held by Lone Cypress, Lone Kauri and Lone Monterey Master Fund. Mr. Mandel is the Managing Member of each of Lone Pine, Lone Pine Members and Lone Pine Capital and in that capacity directs their operations.</w:t>
      </w:r>
    </w:p>
    <w:p>
      <w:pPr>
        <w:sectPr>
          <w:pgSz w:w="11900" w:h="16838" w:orient="portrait"/>
          <w:cols w:equalWidth="0" w:num="1">
            <w:col w:w="10219"/>
          </w:cols>
          <w:pgMar w:left="240" w:top="919" w:right="1440" w:bottom="1440" w:gutter="0" w:footer="0" w:header="0"/>
        </w:sectPr>
      </w:pPr>
    </w:p>
    <w:bookmarkStart w:id="15" w:name="page16"/>
    <w:bookmarkEnd w:id="15"/>
    <w:p>
      <w:pPr>
        <w:spacing w:after="0"/>
        <w:tabs>
          <w:tab w:leader="none" w:pos="3780" w:val="left"/>
          <w:tab w:leader="none" w:pos="6420" w:val="left"/>
        </w:tabs>
        <w:rPr>
          <w:sz w:val="20"/>
          <w:szCs w:val="20"/>
          <w:color w:val="auto"/>
        </w:rPr>
      </w:pPr>
      <w:r>
        <w:rPr>
          <w:rFonts w:ascii="Courier New" w:cs="Courier New" w:eastAsia="Courier New" w:hAnsi="Courier New"/>
          <w:sz w:val="18"/>
          <w:szCs w:val="18"/>
          <w:color w:val="auto"/>
        </w:rPr>
        <w:t>CUSIP No. 64110W102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16 of 18 Pages</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See Item 2.</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Each of the Reporting Persons hereby makes the following certification:</w:t>
      </w:r>
    </w:p>
    <w:p>
      <w:pPr>
        <w:spacing w:after="0" w:line="207" w:lineRule="exact"/>
        <w:rPr>
          <w:sz w:val="20"/>
          <w:szCs w:val="20"/>
          <w:color w:val="auto"/>
        </w:rPr>
      </w:pPr>
    </w:p>
    <w:p>
      <w:pPr>
        <w:ind w:right="1879" w:firstLine="1053"/>
        <w:spacing w:after="0" w:line="273"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219"/>
          </w:cols>
          <w:pgMar w:left="240" w:top="919" w:right="1440" w:bottom="1440" w:gutter="0" w:footer="0" w:header="0"/>
        </w:sectPr>
      </w:pPr>
    </w:p>
    <w:bookmarkStart w:id="16" w:name="page17"/>
    <w:bookmarkEnd w:id="16"/>
    <w:p>
      <w:pPr>
        <w:spacing w:after="0"/>
        <w:tabs>
          <w:tab w:leader="none" w:pos="4720" w:val="left"/>
          <w:tab w:leader="none" w:pos="6420" w:val="left"/>
        </w:tabs>
        <w:rPr>
          <w:sz w:val="20"/>
          <w:szCs w:val="20"/>
          <w:color w:val="auto"/>
        </w:rPr>
      </w:pPr>
      <w:r>
        <w:rPr>
          <w:rFonts w:ascii="Courier New" w:cs="Courier New" w:eastAsia="Courier New" w:hAnsi="Courier New"/>
          <w:sz w:val="18"/>
          <w:szCs w:val="18"/>
          <w:color w:val="auto"/>
        </w:rPr>
        <w:t>CUSIP No. 64110W102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17 of 18 Pages</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our knowledge and belief, the undersigned certify that the information set forth in this statement is true, complete and correct.</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14, 2005</w:t>
      </w:r>
    </w:p>
    <w:p>
      <w:pPr>
        <w:spacing w:after="0" w:line="201" w:lineRule="exact"/>
        <w:rPr>
          <w:sz w:val="20"/>
          <w:szCs w:val="20"/>
          <w:color w:val="auto"/>
        </w:rPr>
      </w:pPr>
    </w:p>
    <w:tbl>
      <w:tblPr>
        <w:tblLayout w:type="fixed"/>
        <w:tblInd w:w="474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Lone</w:t>
            </w: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Spruce,</w:t>
            </w:r>
          </w:p>
        </w:tc>
        <w:tc>
          <w:tcPr>
            <w:tcW w:w="1960" w:type="dxa"/>
            <w:vAlign w:val="bottom"/>
          </w:tcPr>
          <w:p>
            <w:pPr>
              <w:ind w:left="60"/>
              <w:spacing w:after="0"/>
              <w:rPr>
                <w:sz w:val="20"/>
                <w:szCs w:val="20"/>
                <w:color w:val="auto"/>
              </w:rPr>
            </w:pPr>
            <w:r>
              <w:rPr>
                <w:rFonts w:ascii="Courier New" w:cs="Courier New" w:eastAsia="Courier New" w:hAnsi="Courier New"/>
                <w:sz w:val="18"/>
                <w:szCs w:val="18"/>
                <w:color w:val="auto"/>
              </w:rPr>
              <w:t>L.P.</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By:</w:t>
            </w:r>
          </w:p>
        </w:tc>
        <w:tc>
          <w:tcPr>
            <w:tcW w:w="2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Lone Pine Associates LLC,</w:t>
            </w:r>
          </w:p>
        </w:tc>
      </w:tr>
      <w:tr>
        <w:trPr>
          <w:trHeight w:val="203"/>
        </w:trPr>
        <w:tc>
          <w:tcPr>
            <w:tcW w:w="48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General</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Partner</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28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6"/>
              </w:rPr>
              <w:t>/s/ Stephen F. Mandel, Jr.</w:t>
            </w:r>
          </w:p>
        </w:tc>
      </w:tr>
      <w:tr>
        <w:trPr>
          <w:trHeight w:val="203"/>
        </w:trPr>
        <w:tc>
          <w:tcPr>
            <w:tcW w:w="480" w:type="dxa"/>
            <w:vAlign w:val="bottom"/>
          </w:tcPr>
          <w:p>
            <w:pPr>
              <w:spacing w:after="0"/>
              <w:rPr>
                <w:sz w:val="17"/>
                <w:szCs w:val="17"/>
                <w:color w:val="auto"/>
              </w:rPr>
            </w:pPr>
          </w:p>
        </w:tc>
        <w:tc>
          <w:tcPr>
            <w:tcW w:w="2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8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Stephen</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 Mandel, Jr.</w:t>
            </w:r>
          </w:p>
        </w:tc>
      </w:tr>
      <w:tr>
        <w:trPr>
          <w:trHeight w:val="203"/>
        </w:trPr>
        <w:tc>
          <w:tcPr>
            <w:tcW w:w="480" w:type="dxa"/>
            <w:vAlign w:val="bottom"/>
          </w:tcPr>
          <w:p>
            <w:pPr>
              <w:spacing w:after="0"/>
              <w:rPr>
                <w:sz w:val="17"/>
                <w:szCs w:val="17"/>
                <w:color w:val="auto"/>
              </w:rPr>
            </w:pPr>
          </w:p>
        </w:tc>
        <w:tc>
          <w:tcPr>
            <w:tcW w:w="2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Managing Member</w:t>
            </w:r>
          </w:p>
        </w:tc>
      </w:tr>
      <w:tr>
        <w:trPr>
          <w:trHeight w:val="405"/>
        </w:trPr>
        <w:tc>
          <w:tcPr>
            <w:tcW w:w="1320" w:type="dxa"/>
            <w:vAlign w:val="bottom"/>
            <w:gridSpan w:val="2"/>
          </w:tcPr>
          <w:p>
            <w:pPr>
              <w:spacing w:after="0"/>
              <w:rPr>
                <w:sz w:val="20"/>
                <w:szCs w:val="20"/>
                <w:color w:val="auto"/>
              </w:rPr>
            </w:pPr>
            <w:r>
              <w:rPr>
                <w:rFonts w:ascii="Courier New" w:cs="Courier New" w:eastAsia="Courier New" w:hAnsi="Courier New"/>
                <w:sz w:val="18"/>
                <w:szCs w:val="18"/>
                <w:color w:val="auto"/>
              </w:rPr>
              <w:t>Lone Balsam,</w:t>
            </w:r>
          </w:p>
        </w:tc>
        <w:tc>
          <w:tcPr>
            <w:tcW w:w="1960" w:type="dxa"/>
            <w:vAlign w:val="bottom"/>
          </w:tcPr>
          <w:p>
            <w:pPr>
              <w:ind w:left="60"/>
              <w:spacing w:after="0"/>
              <w:rPr>
                <w:sz w:val="20"/>
                <w:szCs w:val="20"/>
                <w:color w:val="auto"/>
              </w:rPr>
            </w:pPr>
            <w:r>
              <w:rPr>
                <w:rFonts w:ascii="Courier New" w:cs="Courier New" w:eastAsia="Courier New" w:hAnsi="Courier New"/>
                <w:sz w:val="18"/>
                <w:szCs w:val="18"/>
                <w:color w:val="auto"/>
              </w:rPr>
              <w:t>L.P.</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By:</w:t>
            </w:r>
          </w:p>
        </w:tc>
        <w:tc>
          <w:tcPr>
            <w:tcW w:w="2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Lone Pine Associates LLC,</w:t>
            </w:r>
          </w:p>
        </w:tc>
      </w:tr>
      <w:tr>
        <w:trPr>
          <w:trHeight w:val="203"/>
        </w:trPr>
        <w:tc>
          <w:tcPr>
            <w:tcW w:w="48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General</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Partner</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28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6"/>
              </w:rPr>
              <w:t>/s/ Stephen F. Mandel, Jr.</w:t>
            </w:r>
          </w:p>
        </w:tc>
      </w:tr>
      <w:tr>
        <w:trPr>
          <w:trHeight w:val="203"/>
        </w:trPr>
        <w:tc>
          <w:tcPr>
            <w:tcW w:w="480" w:type="dxa"/>
            <w:vAlign w:val="bottom"/>
          </w:tcPr>
          <w:p>
            <w:pPr>
              <w:spacing w:after="0"/>
              <w:rPr>
                <w:sz w:val="17"/>
                <w:szCs w:val="17"/>
                <w:color w:val="auto"/>
              </w:rPr>
            </w:pPr>
          </w:p>
        </w:tc>
        <w:tc>
          <w:tcPr>
            <w:tcW w:w="2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8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Stephen</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 Mandel, Jr.</w:t>
            </w:r>
          </w:p>
        </w:tc>
      </w:tr>
      <w:tr>
        <w:trPr>
          <w:trHeight w:val="203"/>
        </w:trPr>
        <w:tc>
          <w:tcPr>
            <w:tcW w:w="480" w:type="dxa"/>
            <w:vAlign w:val="bottom"/>
          </w:tcPr>
          <w:p>
            <w:pPr>
              <w:spacing w:after="0"/>
              <w:rPr>
                <w:sz w:val="17"/>
                <w:szCs w:val="17"/>
                <w:color w:val="auto"/>
              </w:rPr>
            </w:pPr>
          </w:p>
        </w:tc>
        <w:tc>
          <w:tcPr>
            <w:tcW w:w="2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Managing Member</w:t>
            </w:r>
          </w:p>
        </w:tc>
      </w:tr>
      <w:tr>
        <w:trPr>
          <w:trHeight w:val="405"/>
        </w:trPr>
        <w:tc>
          <w:tcPr>
            <w:tcW w:w="3280" w:type="dxa"/>
            <w:vAlign w:val="bottom"/>
            <w:gridSpan w:val="3"/>
          </w:tcPr>
          <w:p>
            <w:pPr>
              <w:spacing w:after="0"/>
              <w:rPr>
                <w:sz w:val="20"/>
                <w:szCs w:val="20"/>
                <w:color w:val="auto"/>
              </w:rPr>
            </w:pPr>
            <w:r>
              <w:rPr>
                <w:rFonts w:ascii="Courier New" w:cs="Courier New" w:eastAsia="Courier New" w:hAnsi="Courier New"/>
                <w:sz w:val="18"/>
                <w:szCs w:val="18"/>
                <w:color w:val="auto"/>
              </w:rPr>
              <w:t>Lone Sequoia, L.P.</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By:</w:t>
            </w:r>
          </w:p>
        </w:tc>
        <w:tc>
          <w:tcPr>
            <w:tcW w:w="2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Lone Pine Associates LLC,</w:t>
            </w:r>
          </w:p>
        </w:tc>
      </w:tr>
      <w:tr>
        <w:trPr>
          <w:trHeight w:val="203"/>
        </w:trPr>
        <w:tc>
          <w:tcPr>
            <w:tcW w:w="48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General</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Partner</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28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6"/>
              </w:rPr>
              <w:t>/s/ Stephen F. Mandel, Jr.</w:t>
            </w:r>
          </w:p>
        </w:tc>
      </w:tr>
      <w:tr>
        <w:trPr>
          <w:trHeight w:val="203"/>
        </w:trPr>
        <w:tc>
          <w:tcPr>
            <w:tcW w:w="480" w:type="dxa"/>
            <w:vAlign w:val="bottom"/>
          </w:tcPr>
          <w:p>
            <w:pPr>
              <w:spacing w:after="0"/>
              <w:rPr>
                <w:sz w:val="17"/>
                <w:szCs w:val="17"/>
                <w:color w:val="auto"/>
              </w:rPr>
            </w:pPr>
          </w:p>
        </w:tc>
        <w:tc>
          <w:tcPr>
            <w:tcW w:w="2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8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Stephen</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 Mandel, Jr.</w:t>
            </w:r>
          </w:p>
        </w:tc>
      </w:tr>
      <w:tr>
        <w:trPr>
          <w:trHeight w:val="203"/>
        </w:trPr>
        <w:tc>
          <w:tcPr>
            <w:tcW w:w="480" w:type="dxa"/>
            <w:vAlign w:val="bottom"/>
          </w:tcPr>
          <w:p>
            <w:pPr>
              <w:spacing w:after="0"/>
              <w:rPr>
                <w:sz w:val="17"/>
                <w:szCs w:val="17"/>
                <w:color w:val="auto"/>
              </w:rPr>
            </w:pPr>
          </w:p>
        </w:tc>
        <w:tc>
          <w:tcPr>
            <w:tcW w:w="2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Managing Member</w:t>
            </w:r>
          </w:p>
        </w:tc>
      </w:tr>
      <w:tr>
        <w:trPr>
          <w:trHeight w:val="405"/>
        </w:trPr>
        <w:tc>
          <w:tcPr>
            <w:tcW w:w="3280" w:type="dxa"/>
            <w:vAlign w:val="bottom"/>
            <w:gridSpan w:val="3"/>
          </w:tcPr>
          <w:p>
            <w:pPr>
              <w:spacing w:after="0"/>
              <w:rPr>
                <w:sz w:val="20"/>
                <w:szCs w:val="20"/>
                <w:color w:val="auto"/>
              </w:rPr>
            </w:pPr>
            <w:r>
              <w:rPr>
                <w:rFonts w:ascii="Courier New" w:cs="Courier New" w:eastAsia="Courier New" w:hAnsi="Courier New"/>
                <w:sz w:val="18"/>
                <w:szCs w:val="18"/>
                <w:color w:val="auto"/>
              </w:rPr>
              <w:t>Lone CASCADE, L.P.</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By:</w:t>
            </w:r>
          </w:p>
        </w:tc>
        <w:tc>
          <w:tcPr>
            <w:tcW w:w="2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Lone Pine Members LLC,</w:t>
            </w:r>
          </w:p>
        </w:tc>
      </w:tr>
      <w:tr>
        <w:trPr>
          <w:trHeight w:val="203"/>
        </w:trPr>
        <w:tc>
          <w:tcPr>
            <w:tcW w:w="48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General</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Partner</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28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6"/>
              </w:rPr>
              <w:t>/s/ Stephen F. Mandel, Jr.</w:t>
            </w:r>
          </w:p>
        </w:tc>
      </w:tr>
      <w:tr>
        <w:trPr>
          <w:trHeight w:val="203"/>
        </w:trPr>
        <w:tc>
          <w:tcPr>
            <w:tcW w:w="480" w:type="dxa"/>
            <w:vAlign w:val="bottom"/>
          </w:tcPr>
          <w:p>
            <w:pPr>
              <w:spacing w:after="0"/>
              <w:rPr>
                <w:sz w:val="17"/>
                <w:szCs w:val="17"/>
                <w:color w:val="auto"/>
              </w:rPr>
            </w:pPr>
          </w:p>
        </w:tc>
        <w:tc>
          <w:tcPr>
            <w:tcW w:w="2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8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Stephen</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 Mandel, Jr.</w:t>
            </w:r>
          </w:p>
        </w:tc>
      </w:tr>
      <w:tr>
        <w:trPr>
          <w:trHeight w:val="203"/>
        </w:trPr>
        <w:tc>
          <w:tcPr>
            <w:tcW w:w="480" w:type="dxa"/>
            <w:vAlign w:val="bottom"/>
          </w:tcPr>
          <w:p>
            <w:pPr>
              <w:spacing w:after="0"/>
              <w:rPr>
                <w:sz w:val="17"/>
                <w:szCs w:val="17"/>
                <w:color w:val="auto"/>
              </w:rPr>
            </w:pPr>
          </w:p>
        </w:tc>
        <w:tc>
          <w:tcPr>
            <w:tcW w:w="2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Managing Member</w:t>
            </w:r>
          </w:p>
        </w:tc>
      </w:tr>
      <w:tr>
        <w:trPr>
          <w:trHeight w:val="405"/>
        </w:trPr>
        <w:tc>
          <w:tcPr>
            <w:tcW w:w="1320" w:type="dxa"/>
            <w:vAlign w:val="bottom"/>
            <w:gridSpan w:val="2"/>
          </w:tcPr>
          <w:p>
            <w:pPr>
              <w:spacing w:after="0"/>
              <w:rPr>
                <w:sz w:val="20"/>
                <w:szCs w:val="20"/>
                <w:color w:val="auto"/>
              </w:rPr>
            </w:pPr>
            <w:r>
              <w:rPr>
                <w:rFonts w:ascii="Courier New" w:cs="Courier New" w:eastAsia="Courier New" w:hAnsi="Courier New"/>
                <w:sz w:val="18"/>
                <w:szCs w:val="18"/>
                <w:color w:val="auto"/>
              </w:rPr>
              <w:t>Lone SIERRA,</w:t>
            </w:r>
          </w:p>
        </w:tc>
        <w:tc>
          <w:tcPr>
            <w:tcW w:w="1960" w:type="dxa"/>
            <w:vAlign w:val="bottom"/>
          </w:tcPr>
          <w:p>
            <w:pPr>
              <w:ind w:left="60"/>
              <w:spacing w:after="0"/>
              <w:rPr>
                <w:sz w:val="20"/>
                <w:szCs w:val="20"/>
                <w:color w:val="auto"/>
              </w:rPr>
            </w:pPr>
            <w:r>
              <w:rPr>
                <w:rFonts w:ascii="Courier New" w:cs="Courier New" w:eastAsia="Courier New" w:hAnsi="Courier New"/>
                <w:sz w:val="18"/>
                <w:szCs w:val="18"/>
                <w:color w:val="auto"/>
              </w:rPr>
              <w:t>L.P.</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By:</w:t>
            </w:r>
          </w:p>
        </w:tc>
        <w:tc>
          <w:tcPr>
            <w:tcW w:w="2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Lone Pine Members LLC,</w:t>
            </w:r>
          </w:p>
        </w:tc>
      </w:tr>
      <w:tr>
        <w:trPr>
          <w:trHeight w:val="203"/>
        </w:trPr>
        <w:tc>
          <w:tcPr>
            <w:tcW w:w="48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General</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Partner</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28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6"/>
              </w:rPr>
              <w:t>/s/ Stephen F. Mandel, Jr.</w:t>
            </w:r>
          </w:p>
        </w:tc>
      </w:tr>
      <w:tr>
        <w:trPr>
          <w:trHeight w:val="203"/>
        </w:trPr>
        <w:tc>
          <w:tcPr>
            <w:tcW w:w="480" w:type="dxa"/>
            <w:vAlign w:val="bottom"/>
          </w:tcPr>
          <w:p>
            <w:pPr>
              <w:spacing w:after="0"/>
              <w:rPr>
                <w:sz w:val="17"/>
                <w:szCs w:val="17"/>
                <w:color w:val="auto"/>
              </w:rPr>
            </w:pPr>
          </w:p>
        </w:tc>
        <w:tc>
          <w:tcPr>
            <w:tcW w:w="2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8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Stephen</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 Mandel, Jr.</w:t>
            </w:r>
          </w:p>
        </w:tc>
      </w:tr>
    </w:tbl>
    <w:p>
      <w:pPr>
        <w:ind w:left="5280"/>
        <w:spacing w:after="0" w:line="238" w:lineRule="auto"/>
        <w:rPr>
          <w:sz w:val="20"/>
          <w:szCs w:val="20"/>
          <w:color w:val="auto"/>
        </w:rPr>
      </w:pPr>
      <w:r>
        <w:rPr>
          <w:rFonts w:ascii="Courier New" w:cs="Courier New" w:eastAsia="Courier New" w:hAnsi="Courier New"/>
          <w:sz w:val="18"/>
          <w:szCs w:val="18"/>
          <w:color w:val="auto"/>
        </w:rPr>
        <w:t>Managing Member</w:t>
      </w:r>
    </w:p>
    <w:p>
      <w:pPr>
        <w:sectPr>
          <w:pgSz w:w="11900" w:h="16838" w:orient="portrait"/>
          <w:cols w:equalWidth="0" w:num="1">
            <w:col w:w="10219"/>
          </w:cols>
          <w:pgMar w:left="240" w:top="919"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6"/>
          <w:szCs w:val="16"/>
          <w:color w:val="auto"/>
        </w:rPr>
        <w:t>CUSIP No. 64110W102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18 of 18 Pages</w:t>
      </w:r>
    </w:p>
    <w:p>
      <w:pPr>
        <w:spacing w:after="0" w:line="200" w:lineRule="exact"/>
        <w:rPr>
          <w:sz w:val="20"/>
          <w:szCs w:val="20"/>
          <w:color w:val="auto"/>
        </w:rPr>
      </w:pPr>
    </w:p>
    <w:p>
      <w:pPr>
        <w:sectPr>
          <w:pgSz w:w="11900" w:h="16838" w:orient="portrait"/>
          <w:cols w:equalWidth="0" w:num="3">
            <w:col w:w="3080" w:space="720"/>
            <w:col w:w="960" w:space="720"/>
            <w:col w:w="4739"/>
          </w:cols>
          <w:pgMar w:left="240" w:top="925" w:right="1440" w:bottom="1440" w:gutter="0" w:footer="0" w:header="0"/>
        </w:sectPr>
      </w:pPr>
    </w:p>
    <w:p>
      <w:pPr>
        <w:spacing w:after="0" w:line="2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Lone Pine Associates LLC</w:t>
      </w:r>
    </w:p>
    <w:p>
      <w:pPr>
        <w:sectPr>
          <w:pgSz w:w="11900" w:h="16838" w:orient="portrait"/>
          <w:cols w:equalWidth="0" w:num="1">
            <w:col w:w="10219"/>
          </w:cols>
          <w:pgMar w:left="240" w:top="925" w:right="1440" w:bottom="1440" w:gutter="0" w:footer="0" w:header="0"/>
          <w:type w:val="continuous"/>
        </w:sectPr>
      </w:pPr>
    </w:p>
    <w:p>
      <w:pPr>
        <w:spacing w:after="0" w:line="22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/s/ Stephen F. Mandel, Jr. -------------------------- Stephen F. Mandel, Jr. Managing Member</w:t>
      </w:r>
    </w:p>
    <w:p>
      <w:pPr>
        <w:spacing w:after="0" w:line="200" w:lineRule="exact"/>
        <w:rPr>
          <w:sz w:val="20"/>
          <w:szCs w:val="20"/>
          <w:color w:val="auto"/>
        </w:rPr>
      </w:pPr>
    </w:p>
    <w:p>
      <w:pPr>
        <w:sectPr>
          <w:pgSz w:w="11900" w:h="16838" w:orient="portrait"/>
          <w:cols w:equalWidth="0" w:num="2">
            <w:col w:w="5060" w:space="220"/>
            <w:col w:w="4939"/>
          </w:cols>
          <w:pgMar w:left="240" w:top="925" w:right="1440" w:bottom="1440" w:gutter="0" w:footer="0" w:header="0"/>
          <w:type w:val="continuous"/>
        </w:sectPr>
      </w:pPr>
    </w:p>
    <w:p>
      <w:pPr>
        <w:spacing w:after="0" w:line="7"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Lone Pine MEMBERS LLC</w:t>
      </w:r>
    </w:p>
    <w:p>
      <w:pPr>
        <w:sectPr>
          <w:pgSz w:w="11900" w:h="16838" w:orient="portrait"/>
          <w:cols w:equalWidth="0" w:num="1">
            <w:col w:w="10219"/>
          </w:cols>
          <w:pgMar w:left="240" w:top="925" w:right="1440" w:bottom="1440" w:gutter="0" w:footer="0" w:header="0"/>
          <w:type w:val="continuous"/>
        </w:sectPr>
      </w:pPr>
    </w:p>
    <w:p>
      <w:pPr>
        <w:spacing w:after="0" w:line="22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/s/ Stephen F. Mandel, Jr. -------------------------- Stephen F. Mandel, Jr. Managing Member</w:t>
      </w:r>
    </w:p>
    <w:p>
      <w:pPr>
        <w:spacing w:after="0" w:line="200" w:lineRule="exact"/>
        <w:rPr>
          <w:sz w:val="20"/>
          <w:szCs w:val="20"/>
          <w:color w:val="auto"/>
        </w:rPr>
      </w:pPr>
    </w:p>
    <w:p>
      <w:pPr>
        <w:sectPr>
          <w:pgSz w:w="11900" w:h="16838" w:orient="portrait"/>
          <w:cols w:equalWidth="0" w:num="2">
            <w:col w:w="5060" w:space="220"/>
            <w:col w:w="4939"/>
          </w:cols>
          <w:pgMar w:left="240" w:top="925" w:right="1440" w:bottom="1440" w:gutter="0" w:footer="0" w:header="0"/>
          <w:type w:val="continuous"/>
        </w:sectPr>
      </w:pPr>
    </w:p>
    <w:p>
      <w:pPr>
        <w:spacing w:after="0" w:line="7"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Lone Pine CApital LLC</w:t>
      </w:r>
    </w:p>
    <w:p>
      <w:pPr>
        <w:sectPr>
          <w:pgSz w:w="11900" w:h="16838" w:orient="portrait"/>
          <w:cols w:equalWidth="0" w:num="1">
            <w:col w:w="10219"/>
          </w:cols>
          <w:pgMar w:left="240" w:top="925" w:right="1440" w:bottom="1440" w:gutter="0" w:footer="0" w:header="0"/>
          <w:type w:val="continuous"/>
        </w:sectPr>
      </w:pPr>
    </w:p>
    <w:p>
      <w:pPr>
        <w:spacing w:after="0" w:line="22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2199"/>
        <w:spacing w:after="0" w:line="268" w:lineRule="auto"/>
        <w:rPr>
          <w:sz w:val="20"/>
          <w:szCs w:val="20"/>
          <w:color w:val="auto"/>
        </w:rPr>
      </w:pPr>
      <w:r>
        <w:rPr>
          <w:rFonts w:ascii="Courier New" w:cs="Courier New" w:eastAsia="Courier New" w:hAnsi="Courier New"/>
          <w:sz w:val="16"/>
          <w:szCs w:val="16"/>
          <w:color w:val="auto"/>
        </w:rPr>
        <w:t>/s/ Stephen F. Mandel, Jr. --------------------------</w:t>
      </w:r>
    </w:p>
    <w:p>
      <w:pPr>
        <w:spacing w:after="0" w:line="1" w:lineRule="exact"/>
        <w:rPr>
          <w:sz w:val="20"/>
          <w:szCs w:val="20"/>
          <w:color w:val="auto"/>
        </w:rPr>
      </w:pPr>
    </w:p>
    <w:p>
      <w:pPr>
        <w:sectPr>
          <w:pgSz w:w="11900" w:h="16838" w:orient="portrait"/>
          <w:cols w:equalWidth="0" w:num="2">
            <w:col w:w="5060" w:space="220"/>
            <w:col w:w="4939"/>
          </w:cols>
          <w:pgMar w:left="240" w:top="925" w:right="1440" w:bottom="1440" w:gutter="0" w:footer="0" w:header="0"/>
          <w:type w:val="continuous"/>
        </w:sectPr>
      </w:pPr>
    </w:p>
    <w:p>
      <w:pPr>
        <w:ind w:left="5280"/>
        <w:spacing w:after="0" w:line="233" w:lineRule="auto"/>
        <w:rPr>
          <w:sz w:val="20"/>
          <w:szCs w:val="20"/>
          <w:color w:val="auto"/>
        </w:rPr>
      </w:pPr>
      <w:r>
        <w:rPr>
          <w:rFonts w:ascii="Courier New" w:cs="Courier New" w:eastAsia="Courier New" w:hAnsi="Courier New"/>
          <w:sz w:val="18"/>
          <w:szCs w:val="18"/>
          <w:color w:val="auto"/>
        </w:rPr>
        <w:t>Stephen F. Mandel, Jr.</w:t>
      </w:r>
    </w:p>
    <w:p>
      <w:pPr>
        <w:ind w:left="5280"/>
        <w:spacing w:after="0"/>
        <w:rPr>
          <w:sz w:val="20"/>
          <w:szCs w:val="20"/>
          <w:color w:val="auto"/>
        </w:rPr>
      </w:pPr>
      <w:r>
        <w:rPr>
          <w:rFonts w:ascii="Courier New" w:cs="Courier New" w:eastAsia="Courier New" w:hAnsi="Courier New"/>
          <w:sz w:val="18"/>
          <w:szCs w:val="18"/>
          <w:color w:val="auto"/>
        </w:rPr>
        <w:t>Managing Member</w:t>
      </w:r>
    </w:p>
    <w:p>
      <w:pPr>
        <w:spacing w:after="0" w:line="201"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Stephen F. Mandel, Jr.</w:t>
      </w:r>
    </w:p>
    <w:p>
      <w:pPr>
        <w:spacing w:after="0" w:line="201"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 Stephen F. Mandel, Jr.</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sectPr>
      <w:pgSz w:w="11900" w:h="16838" w:orient="portrait"/>
      <w:cols w:equalWidth="0" w:num="1">
        <w:col w:w="10219"/>
      </w:cols>
      <w:pgMar w:left="240" w:top="92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1)"/>
      <w:numFmt w:val="decimal"/>
      <w:start w:val="1"/>
    </w:lvl>
  </w:abstractNum>
  <w:abstractNum w:abstractNumId="2">
    <w:nsid w:val="3804823E"/>
    <w:multiLevelType w:val="hybridMultilevel"/>
    <w:lvl w:ilvl="0">
      <w:lvlJc w:val="left"/>
      <w:lvlText w:val="(%1)"/>
      <w:numFmt w:val="decimal"/>
      <w:start w:val="3"/>
    </w:lvl>
  </w:abstractNum>
  <w:abstractNum w:abstractNumId="3">
    <w:nsid w:val="77465F01"/>
    <w:multiLevelType w:val="hybridMultilevel"/>
    <w:lvl w:ilvl="0">
      <w:lvlJc w:val="left"/>
      <w:lvlText w:val="(%1)"/>
      <w:numFmt w:val="decimal"/>
      <w:start w:val="9"/>
    </w:lvl>
  </w:abstractNum>
  <w:abstractNum w:abstractNumId="4">
    <w:nsid w:val="7724C67E"/>
    <w:multiLevelType w:val="hybridMultilevel"/>
    <w:lvl w:ilvl="0">
      <w:lvlJc w:val="left"/>
      <w:lvlText w:val="(%1)"/>
      <w:numFmt w:val="decimal"/>
      <w:start w:val="10"/>
    </w:lvl>
  </w:abstractNum>
  <w:abstractNum w:abstractNumId="5">
    <w:nsid w:val="5C482A97"/>
    <w:multiLevelType w:val="hybridMultilevel"/>
    <w:lvl w:ilvl="0">
      <w:lvlJc w:val="left"/>
      <w:lvlText w:val="(%1)"/>
      <w:numFmt w:val="decimal"/>
      <w:start w:val="11"/>
    </w:lvl>
  </w:abstractNum>
  <w:abstractNum w:abstractNumId="6">
    <w:nsid w:val="2463B9EA"/>
    <w:multiLevelType w:val="hybridMultilevel"/>
    <w:lvl w:ilvl="0">
      <w:lvlJc w:val="left"/>
      <w:lvlText w:val="(%1)"/>
      <w:numFmt w:val="decimal"/>
      <w:start w:val="1"/>
    </w:lvl>
  </w:abstractNum>
  <w:abstractNum w:abstractNumId="7">
    <w:nsid w:val="5E884ADC"/>
    <w:multiLevelType w:val="hybridMultilevel"/>
    <w:lvl w:ilvl="0">
      <w:lvlJc w:val="left"/>
      <w:lvlText w:val="(%1)"/>
      <w:numFmt w:val="decimal"/>
      <w:start w:val="3"/>
    </w:lvl>
  </w:abstractNum>
  <w:abstractNum w:abstractNumId="8">
    <w:nsid w:val="51EAD36B"/>
    <w:multiLevelType w:val="hybridMultilevel"/>
    <w:lvl w:ilvl="0">
      <w:lvlJc w:val="left"/>
      <w:lvlText w:val="(%1)"/>
      <w:numFmt w:val="decimal"/>
      <w:start w:val="9"/>
    </w:lvl>
  </w:abstractNum>
  <w:abstractNum w:abstractNumId="9">
    <w:nsid w:val="2D517796"/>
    <w:multiLevelType w:val="hybridMultilevel"/>
    <w:lvl w:ilvl="0">
      <w:lvlJc w:val="left"/>
      <w:lvlText w:val="(%1)"/>
      <w:numFmt w:val="decimal"/>
      <w:start w:val="10"/>
    </w:lvl>
  </w:abstractNum>
  <w:abstractNum w:abstractNumId="10">
    <w:nsid w:val="580BD78F"/>
    <w:multiLevelType w:val="hybridMultilevel"/>
    <w:lvl w:ilvl="0">
      <w:lvlJc w:val="left"/>
      <w:lvlText w:val="(%1)"/>
      <w:numFmt w:val="decimal"/>
      <w:start w:val="11"/>
    </w:lvl>
  </w:abstractNum>
  <w:abstractNum w:abstractNumId="11">
    <w:nsid w:val="153EA438"/>
    <w:multiLevelType w:val="hybridMultilevel"/>
    <w:lvl w:ilvl="0">
      <w:lvlJc w:val="left"/>
      <w:lvlText w:val="(%1)"/>
      <w:numFmt w:val="decimal"/>
      <w:start w:val="1"/>
    </w:lvl>
  </w:abstractNum>
  <w:abstractNum w:abstractNumId="12">
    <w:nsid w:val="3855585C"/>
    <w:multiLevelType w:val="hybridMultilevel"/>
    <w:lvl w:ilvl="0">
      <w:lvlJc w:val="left"/>
      <w:lvlText w:val="(%1)"/>
      <w:numFmt w:val="decimal"/>
      <w:start w:val="3"/>
    </w:lvl>
  </w:abstractNum>
  <w:abstractNum w:abstractNumId="13">
    <w:nsid w:val="70A64E2A"/>
    <w:multiLevelType w:val="hybridMultilevel"/>
    <w:lvl w:ilvl="0">
      <w:lvlJc w:val="left"/>
      <w:lvlText w:val="(%1)"/>
      <w:numFmt w:val="decimal"/>
      <w:start w:val="9"/>
    </w:lvl>
  </w:abstractNum>
  <w:abstractNum w:abstractNumId="14">
    <w:nsid w:val="6A2342EC"/>
    <w:multiLevelType w:val="hybridMultilevel"/>
    <w:lvl w:ilvl="0">
      <w:lvlJc w:val="left"/>
      <w:lvlText w:val="(%1)"/>
      <w:numFmt w:val="decimal"/>
      <w:start w:val="10"/>
    </w:lvl>
  </w:abstractNum>
  <w:abstractNum w:abstractNumId="15">
    <w:nsid w:val="2A487CB0"/>
    <w:multiLevelType w:val="hybridMultilevel"/>
    <w:lvl w:ilvl="0">
      <w:lvlJc w:val="left"/>
      <w:lvlText w:val="(%1)"/>
      <w:numFmt w:val="decimal"/>
      <w:start w:val="11"/>
    </w:lvl>
  </w:abstractNum>
  <w:abstractNum w:abstractNumId="16">
    <w:nsid w:val="1D4ED43B"/>
    <w:multiLevelType w:val="hybridMultilevel"/>
    <w:lvl w:ilvl="0">
      <w:lvlJc w:val="left"/>
      <w:lvlText w:val="(%1)"/>
      <w:numFmt w:val="decimal"/>
      <w:start w:val="1"/>
    </w:lvl>
  </w:abstractNum>
  <w:abstractNum w:abstractNumId="17">
    <w:nsid w:val="725A06FB"/>
    <w:multiLevelType w:val="hybridMultilevel"/>
    <w:lvl w:ilvl="0">
      <w:lvlJc w:val="left"/>
      <w:lvlText w:val="(%1)"/>
      <w:numFmt w:val="decimal"/>
      <w:start w:val="3"/>
    </w:lvl>
  </w:abstractNum>
  <w:abstractNum w:abstractNumId="18">
    <w:nsid w:val="2CD89A32"/>
    <w:multiLevelType w:val="hybridMultilevel"/>
    <w:lvl w:ilvl="0">
      <w:lvlJc w:val="left"/>
      <w:lvlText w:val="(%1)"/>
      <w:numFmt w:val="decimal"/>
      <w:start w:val="9"/>
    </w:lvl>
  </w:abstractNum>
  <w:abstractNum w:abstractNumId="19">
    <w:nsid w:val="57E4CCAF"/>
    <w:multiLevelType w:val="hybridMultilevel"/>
    <w:lvl w:ilvl="0">
      <w:lvlJc w:val="left"/>
      <w:lvlText w:val="(%1)"/>
      <w:numFmt w:val="decimal"/>
      <w:start w:val="10"/>
    </w:lvl>
  </w:abstractNum>
  <w:abstractNum w:abstractNumId="20">
    <w:nsid w:val="7A6D8D3C"/>
    <w:multiLevelType w:val="hybridMultilevel"/>
    <w:lvl w:ilvl="0">
      <w:lvlJc w:val="left"/>
      <w:lvlText w:val="(%1)"/>
      <w:numFmt w:val="decimal"/>
      <w:start w:val="11"/>
    </w:lvl>
  </w:abstractNum>
  <w:abstractNum w:abstractNumId="21">
    <w:nsid w:val="4B588F54"/>
    <w:multiLevelType w:val="hybridMultilevel"/>
    <w:lvl w:ilvl="0">
      <w:lvlJc w:val="left"/>
      <w:lvlText w:val="(%1)"/>
      <w:numFmt w:val="decimal"/>
      <w:start w:val="1"/>
    </w:lvl>
  </w:abstractNum>
  <w:abstractNum w:abstractNumId="22">
    <w:nsid w:val="542289EC"/>
    <w:multiLevelType w:val="hybridMultilevel"/>
    <w:lvl w:ilvl="0">
      <w:lvlJc w:val="left"/>
      <w:lvlText w:val="(%1)"/>
      <w:numFmt w:val="decimal"/>
      <w:start w:val="3"/>
    </w:lvl>
  </w:abstractNum>
  <w:abstractNum w:abstractNumId="23">
    <w:nsid w:val="6DE91B18"/>
    <w:multiLevelType w:val="hybridMultilevel"/>
    <w:lvl w:ilvl="0">
      <w:lvlJc w:val="left"/>
      <w:lvlText w:val="(%1)"/>
      <w:numFmt w:val="decimal"/>
      <w:start w:val="9"/>
    </w:lvl>
  </w:abstractNum>
  <w:abstractNum w:abstractNumId="24">
    <w:nsid w:val="38437FDB"/>
    <w:multiLevelType w:val="hybridMultilevel"/>
    <w:lvl w:ilvl="0">
      <w:lvlJc w:val="left"/>
      <w:lvlText w:val="(%1)"/>
      <w:numFmt w:val="decimal"/>
      <w:start w:val="10"/>
    </w:lvl>
  </w:abstractNum>
  <w:abstractNum w:abstractNumId="25">
    <w:nsid w:val="7644A45C"/>
    <w:multiLevelType w:val="hybridMultilevel"/>
    <w:lvl w:ilvl="0">
      <w:lvlJc w:val="left"/>
      <w:lvlText w:val="(%1)"/>
      <w:numFmt w:val="decimal"/>
      <w:start w:val="11"/>
    </w:lvl>
  </w:abstractNum>
  <w:abstractNum w:abstractNumId="26">
    <w:nsid w:val="32FFF902"/>
    <w:multiLevelType w:val="hybridMultilevel"/>
    <w:lvl w:ilvl="0">
      <w:lvlJc w:val="left"/>
      <w:lvlText w:val="(%1)"/>
      <w:numFmt w:val="decimal"/>
      <w:start w:val="1"/>
    </w:lvl>
  </w:abstractNum>
  <w:abstractNum w:abstractNumId="27">
    <w:nsid w:val="684A481A"/>
    <w:multiLevelType w:val="hybridMultilevel"/>
    <w:lvl w:ilvl="0">
      <w:lvlJc w:val="left"/>
      <w:lvlText w:val="(%1)"/>
      <w:numFmt w:val="decimal"/>
      <w:start w:val="3"/>
    </w:lvl>
  </w:abstractNum>
  <w:abstractNum w:abstractNumId="28">
    <w:nsid w:val="579478FE"/>
    <w:multiLevelType w:val="hybridMultilevel"/>
    <w:lvl w:ilvl="0">
      <w:lvlJc w:val="left"/>
      <w:lvlText w:val="(%1)"/>
      <w:numFmt w:val="decimal"/>
      <w:start w:val="9"/>
    </w:lvl>
  </w:abstractNum>
  <w:abstractNum w:abstractNumId="29">
    <w:nsid w:val="749ABB43"/>
    <w:multiLevelType w:val="hybridMultilevel"/>
    <w:lvl w:ilvl="0">
      <w:lvlJc w:val="left"/>
      <w:lvlText w:val="(%1)"/>
      <w:numFmt w:val="decimal"/>
      <w:start w:val="10"/>
    </w:lvl>
  </w:abstractNum>
  <w:abstractNum w:abstractNumId="30">
    <w:nsid w:val="3DC240FB"/>
    <w:multiLevelType w:val="hybridMultilevel"/>
    <w:lvl w:ilvl="0">
      <w:lvlJc w:val="left"/>
      <w:lvlText w:val="(%1)"/>
      <w:numFmt w:val="decimal"/>
      <w:start w:val="11"/>
    </w:lvl>
  </w:abstractNum>
  <w:abstractNum w:abstractNumId="31">
    <w:nsid w:val="1BA026FA"/>
    <w:multiLevelType w:val="hybridMultilevel"/>
    <w:lvl w:ilvl="0">
      <w:lvlJc w:val="left"/>
      <w:lvlText w:val="(%1)"/>
      <w:numFmt w:val="decimal"/>
      <w:start w:val="1"/>
    </w:lvl>
  </w:abstractNum>
  <w:abstractNum w:abstractNumId="32">
    <w:nsid w:val="79A1DEAA"/>
    <w:multiLevelType w:val="hybridMultilevel"/>
    <w:lvl w:ilvl="0">
      <w:lvlJc w:val="left"/>
      <w:lvlText w:val="(%1)"/>
      <w:numFmt w:val="decimal"/>
      <w:start w:val="3"/>
    </w:lvl>
  </w:abstractNum>
  <w:abstractNum w:abstractNumId="33">
    <w:nsid w:val="75C6C33A"/>
    <w:multiLevelType w:val="hybridMultilevel"/>
    <w:lvl w:ilvl="0">
      <w:lvlJc w:val="left"/>
      <w:lvlText w:val="(%1)"/>
      <w:numFmt w:val="decimal"/>
      <w:start w:val="9"/>
    </w:lvl>
  </w:abstractNum>
  <w:abstractNum w:abstractNumId="34">
    <w:nsid w:val="12E685FB"/>
    <w:multiLevelType w:val="hybridMultilevel"/>
    <w:lvl w:ilvl="0">
      <w:lvlJc w:val="left"/>
      <w:lvlText w:val="(%1)"/>
      <w:numFmt w:val="decimal"/>
      <w:start w:val="10"/>
    </w:lvl>
  </w:abstractNum>
  <w:abstractNum w:abstractNumId="35">
    <w:nsid w:val="70C6A529"/>
    <w:multiLevelType w:val="hybridMultilevel"/>
    <w:lvl w:ilvl="0">
      <w:lvlJc w:val="left"/>
      <w:lvlText w:val="(%1)"/>
      <w:numFmt w:val="decimal"/>
      <w:start w:val="11"/>
    </w:lvl>
  </w:abstractNum>
  <w:abstractNum w:abstractNumId="36">
    <w:nsid w:val="520EEDD1"/>
    <w:multiLevelType w:val="hybridMultilevel"/>
    <w:lvl w:ilvl="0">
      <w:lvlJc w:val="left"/>
      <w:lvlText w:val="(%1)"/>
      <w:numFmt w:val="decimal"/>
      <w:start w:val="1"/>
    </w:lvl>
  </w:abstractNum>
  <w:abstractNum w:abstractNumId="37">
    <w:nsid w:val="374A3FE6"/>
    <w:multiLevelType w:val="hybridMultilevel"/>
    <w:lvl w:ilvl="0">
      <w:lvlJc w:val="left"/>
      <w:lvlText w:val="(%1)"/>
      <w:numFmt w:val="decimal"/>
      <w:start w:val="3"/>
    </w:lvl>
  </w:abstractNum>
  <w:abstractNum w:abstractNumId="38">
    <w:nsid w:val="4F4EF005"/>
    <w:multiLevelType w:val="hybridMultilevel"/>
    <w:lvl w:ilvl="0">
      <w:lvlJc w:val="left"/>
      <w:lvlText w:val="(%1)"/>
      <w:numFmt w:val="decimal"/>
      <w:start w:val="9"/>
    </w:lvl>
  </w:abstractNum>
  <w:abstractNum w:abstractNumId="39">
    <w:nsid w:val="23F9C13C"/>
    <w:multiLevelType w:val="hybridMultilevel"/>
    <w:lvl w:ilvl="0">
      <w:lvlJc w:val="left"/>
      <w:lvlText w:val="(%1)"/>
      <w:numFmt w:val="decimal"/>
      <w:start w:val="10"/>
    </w:lvl>
  </w:abstractNum>
  <w:abstractNum w:abstractNumId="40">
    <w:nsid w:val="649BB77C"/>
    <w:multiLevelType w:val="hybridMultilevel"/>
    <w:lvl w:ilvl="0">
      <w:lvlJc w:val="left"/>
      <w:lvlText w:val="(%1)"/>
      <w:numFmt w:val="decimal"/>
      <w:start w:val="11"/>
    </w:lvl>
  </w:abstractNum>
  <w:abstractNum w:abstractNumId="41">
    <w:nsid w:val="275AC794"/>
    <w:multiLevelType w:val="hybridMultilevel"/>
    <w:lvl w:ilvl="0">
      <w:lvlJc w:val="left"/>
      <w:lvlText w:val="(%1)"/>
      <w:numFmt w:val="decimal"/>
      <w:start w:val="1"/>
    </w:lvl>
  </w:abstractNum>
  <w:abstractNum w:abstractNumId="42">
    <w:nsid w:val="39386575"/>
    <w:multiLevelType w:val="hybridMultilevel"/>
    <w:lvl w:ilvl="0">
      <w:lvlJc w:val="left"/>
      <w:lvlText w:val="(%1)"/>
      <w:numFmt w:val="decimal"/>
      <w:start w:val="3"/>
    </w:lvl>
  </w:abstractNum>
  <w:abstractNum w:abstractNumId="43">
    <w:nsid w:val="1CF10FD8"/>
    <w:multiLevelType w:val="hybridMultilevel"/>
    <w:lvl w:ilvl="0">
      <w:lvlJc w:val="left"/>
      <w:lvlText w:val="(%1)"/>
      <w:numFmt w:val="decimal"/>
      <w:start w:val="9"/>
    </w:lvl>
  </w:abstractNum>
  <w:abstractNum w:abstractNumId="44">
    <w:nsid w:val="180115BE"/>
    <w:multiLevelType w:val="hybridMultilevel"/>
    <w:lvl w:ilvl="0">
      <w:lvlJc w:val="left"/>
      <w:lvlText w:val="(%1)"/>
      <w:numFmt w:val="decimal"/>
      <w:start w:val="10"/>
    </w:lvl>
  </w:abstractNum>
  <w:abstractNum w:abstractNumId="45">
    <w:nsid w:val="235BA861"/>
    <w:multiLevelType w:val="hybridMultilevel"/>
    <w:lvl w:ilvl="0">
      <w:lvlJc w:val="left"/>
      <w:lvlText w:val="(%1)"/>
      <w:numFmt w:val="decimal"/>
      <w:start w:val="11"/>
    </w:lvl>
  </w:abstractNum>
  <w:abstractNum w:abstractNumId="46">
    <w:nsid w:val="47398C89"/>
    <w:multiLevelType w:val="hybridMultilevel"/>
    <w:lvl w:ilvl="0">
      <w:lvlJc w:val="left"/>
      <w:lvlText w:val="(%1)"/>
      <w:numFmt w:val="lowerRoman"/>
      <w:start w:val="1"/>
    </w:lvl>
  </w:abstractNum>
  <w:abstractNum w:abstractNumId="47">
    <w:nsid w:val="354FE9F9"/>
    <w:multiLevelType w:val="hybridMultilevel"/>
    <w:lvl w:ilvl="0">
      <w:lvlJc w:val="left"/>
      <w:lvlText w:val="(%1)"/>
      <w:numFmt w:val="lowerLetter"/>
      <w:start w:val="1"/>
    </w:lvl>
  </w:abstractNum>
  <w:abstractNum w:abstractNumId="48">
    <w:nsid w:val="15B5AF5C"/>
    <w:multiLevelType w:val="hybridMultilevel"/>
    <w:lvl w:ilvl="0">
      <w:lvlJc w:val="left"/>
      <w:lvlText w:val="(%1)"/>
      <w:numFmt w:val="lowerLetter"/>
      <w:start w:val="6"/>
    </w:lvl>
  </w:abstractNum>
  <w:abstractNum w:abstractNumId="49">
    <w:nsid w:val="741226BB"/>
    <w:multiLevelType w:val="hybridMultilevel"/>
    <w:lvl w:ilvl="0">
      <w:lvlJc w:val="left"/>
      <w:lvlText w:val="(%1)"/>
      <w:numFmt w:val="lowerLetter"/>
      <w:start w:val="1"/>
    </w:lvl>
  </w:abstractNum>
  <w:abstractNum w:abstractNumId="50">
    <w:nsid w:val="D34B6A8"/>
    <w:multiLevelType w:val="hybridMultilevel"/>
    <w:lvl w:ilvl="0">
      <w:lvlJc w:val="left"/>
      <w:lvlText w:val="(%1)"/>
      <w:numFmt w:val="lowerRoman"/>
      <w:start w:val="2"/>
    </w:lvl>
  </w:abstractNum>
  <w:abstractNum w:abstractNumId="51">
    <w:nsid w:val="10233C99"/>
    <w:multiLevelType w:val="hybridMultilevel"/>
    <w:lvl w:ilvl="0">
      <w:lvlJc w:val="left"/>
      <w:lvlText w:val="(%1)"/>
      <w:numFmt w:val="lowerLetter"/>
      <w:start w:val="1"/>
    </w:lvl>
  </w:abstractNum>
  <w:abstractNum w:abstractNumId="52">
    <w:nsid w:val="3F6AB60F"/>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53">
    <w:nsid w:val="61574095"/>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1"/>
    </w:lvl>
  </w:abstractNum>
  <w:abstractNum w:abstractNumId="54">
    <w:nsid w:val="7E0C57B1"/>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lvl w:ilvl="3">
      <w:lvlJc w:val="left"/>
      <w:lvlText w:val="(%4)"/>
      <w:numFmt w:val="lowerRoman"/>
      <w:start w:val="2"/>
    </w:lvl>
  </w:abstractNum>
  <w:abstractNum w:abstractNumId="55">
    <w:nsid w:val="77AE35E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4"/>
    </w:lvl>
    <w:lvl w:ilvl="3">
      <w:lvlJc w:val="left"/>
      <w:lvlText w:val="%4"/>
      <w:numFmt w:val="lowerRoman"/>
      <w:start w:val="1"/>
    </w:lvl>
  </w:abstractNum>
  <w:abstractNum w:abstractNumId="56">
    <w:nsid w:val="579BE4F1"/>
    <w:multiLevelType w:val="hybridMultilevel"/>
    <w:lvl w:ilvl="0">
      <w:lvlJc w:val="left"/>
      <w:lvlText w:val="%1."/>
      <w:numFmt w:val="upperLetter"/>
      <w:start w:val="4"/>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57">
    <w:nsid w:val="310C50B3"/>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58">
    <w:nsid w:val="5FF87E05"/>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4"/>
    </w:lvl>
  </w:abstractNum>
  <w:abstractNum w:abstractNumId="59">
    <w:nsid w:val="2F305DEF"/>
    <w:multiLevelType w:val="hybridMultilevel"/>
    <w:lvl w:ilvl="0">
      <w:lvlJc w:val="left"/>
      <w:lvlText w:val="%1."/>
      <w:numFmt w:val="upperLetter"/>
      <w:start w:val="5"/>
    </w:lvl>
    <w:lvl w:ilvl="1">
      <w:lvlJc w:val="left"/>
      <w:lvlText w:val="(%2)"/>
      <w:numFmt w:val="lowerLetter"/>
      <w:start w:val="1"/>
    </w:lvl>
    <w:lvl w:ilvl="2">
      <w:lvlJc w:val="left"/>
      <w:lvlText w:val="%3"/>
      <w:numFmt w:val="lowerRoman"/>
      <w:start w:val="1"/>
    </w:lvl>
  </w:abstractNum>
  <w:abstractNum w:abstractNumId="60">
    <w:nsid w:val="25A70BF7"/>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61">
    <w:nsid w:val="1DBABF00"/>
    <w:multiLevelType w:val="hybridMultilevel"/>
    <w:lvl w:ilvl="0">
      <w:lvlJc w:val="left"/>
      <w:lvlText w:val="%1."/>
      <w:numFmt w:val="upperLetter"/>
      <w:start w:val="6"/>
    </w:lvl>
    <w:lvl w:ilvl="1">
      <w:lvlJc w:val="left"/>
      <w:lvlText w:val="(%2)"/>
      <w:numFmt w:val="lowerLetter"/>
      <w:start w:val="1"/>
    </w:lvl>
    <w:lvl w:ilvl="2">
      <w:lvlJc w:val="left"/>
      <w:lvlText w:val="%3"/>
      <w:numFmt w:val="lowerRoman"/>
      <w:start w:val="1"/>
    </w:lvl>
  </w:abstractNum>
  <w:abstractNum w:abstractNumId="62">
    <w:nsid w:val="4AD084E9"/>
    <w:multiLevelType w:val="hybridMultilevel"/>
    <w:lvl w:ilvl="0">
      <w:lvlJc w:val="left"/>
      <w:lvlText w:val="(%1)"/>
      <w:numFmt w:val="lowerRoman"/>
      <w:start w:val="2"/>
    </w:lvl>
  </w:abstractNum>
  <w:abstractNum w:abstractNumId="63">
    <w:nsid w:val="1F48EAA1"/>
    <w:multiLevelType w:val="hybridMultilevel"/>
    <w:lvl w:ilvl="0">
      <w:lvlJc w:val="left"/>
      <w:lvlText w:val="(%1)"/>
      <w:numFmt w:val="lowerLetter"/>
      <w:start w:val="1"/>
    </w:lvl>
  </w:abstractNum>
  <w:abstractNum w:abstractNumId="64">
    <w:nsid w:val="1381823A"/>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65">
    <w:nsid w:val="5DB70AE5"/>
    <w:multiLevelType w:val="hybridMultilevel"/>
    <w:lvl w:ilvl="0">
      <w:lvlJc w:val="left"/>
      <w:lvlText w:val="%1."/>
      <w:numFmt w:val="upperLetter"/>
      <w:start w:val="8"/>
    </w:lvl>
    <w:lvl w:ilvl="1">
      <w:lvlJc w:val="left"/>
      <w:lvlText w:val="(%2)"/>
      <w:numFmt w:val="lowerLetter"/>
      <w:start w:val="1"/>
    </w:lvl>
    <w:lvl w:ilvl="2">
      <w:lvlJc w:val="left"/>
      <w:lvlText w:val="%3"/>
      <w:numFmt w:val="lowerRoman"/>
      <w:start w:val="1"/>
    </w:lvl>
  </w:abstractNum>
  <w:abstractNum w:abstractNumId="66">
    <w:nsid w:val="100F8FCA"/>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67">
    <w:nsid w:val="6590700B"/>
    <w:multiLevelType w:val="hybridMultilevel"/>
    <w:lvl w:ilvl="0">
      <w:lvlJc w:val="left"/>
      <w:lvlText w:val="%1."/>
      <w:numFmt w:val="upperLetter"/>
      <w:start w:val="9"/>
    </w:lvl>
    <w:lvl w:ilvl="1">
      <w:lvlJc w:val="left"/>
      <w:lvlText w:val="(%2)"/>
      <w:numFmt w:val="lowerLetter"/>
      <w:start w:val="1"/>
    </w:lvl>
    <w:lvl w:ilvl="2">
      <w:lvlJc w:val="left"/>
      <w:lvlText w:val="%3"/>
      <w:numFmt w:val="lowerRoman"/>
      <w:start w:val="1"/>
    </w:lvl>
  </w:abstractNum>
  <w:abstractNum w:abstractNumId="68">
    <w:nsid w:val="15014ACB"/>
    <w:multiLevelType w:val="hybridMultilevel"/>
    <w:lvl w:ilvl="0">
      <w:lvlJc w:val="left"/>
      <w:lvlText w:val="%1"/>
      <w:numFmt w:val="lowerRoman"/>
      <w:start w:val="1"/>
    </w:lvl>
    <w:lvl w:ilvl="1">
      <w:lvlJc w:val="left"/>
      <w:lvlText w:val="(%2)"/>
      <w:numFmt w:val="lowerRoman"/>
      <w:start w:val="2"/>
    </w:lvl>
  </w:abstractNum>
  <w:abstractNum w:abstractNumId="69">
    <w:nsid w:val="5F5E7FD0"/>
    <w:multiLevelType w:val="hybridMultilevel"/>
    <w:lvl w:ilvl="0">
      <w:lvlJc w:val="left"/>
      <w:lvlText w:val="(%1)"/>
      <w:numFmt w:val="lowerRoman"/>
      <w:start w:val="4"/>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2019-12-15T02:22:38Z</dcterms:created>
  <dcterms:modified xsi:type="dcterms:W3CDTF">2019-12-15T02:22:38Z</dcterms:modified>
</cp:coreProperties>
</file>