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NetEase Building, No. 599 Wangshang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Binjiang District, Hangzhou, 310052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Announcement — Date of Board Meeting and Date of Publication of Results Announcement for the Second Quarter and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NETEASE,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Lei Ding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Lei Ding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Hong Kong Exchanges and Clearing Limited and The Stock Exchange of Hong Kong Limited (the </w:t>
      </w:r>
      <w:r>
        <w:rPr>
          <w:rFonts w:ascii="Times New Roman" w:cs="Times New Roman" w:eastAsia="Times New Roman" w:hAnsi="Times New Roman"/>
          <w:sz w:val="18"/>
          <w:szCs w:val="18"/>
          <w:b w:val="1"/>
          <w:bCs w:val="1"/>
          <w:color w:val="auto"/>
        </w:rPr>
        <w:t>“Hong Kong Stock Exchange”</w:t>
      </w:r>
      <w:r>
        <w:rPr>
          <w:rFonts w:ascii="Times New Roman" w:cs="Times New Roman" w:eastAsia="Times New Roman" w:hAnsi="Times New Roman"/>
          <w:sz w:val="18"/>
          <w:szCs w:val="18"/>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122555</wp:posOffset>
            </wp:positionV>
            <wp:extent cx="19888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88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9999)</w:t>
      </w:r>
    </w:p>
    <w:p>
      <w:pPr>
        <w:spacing w:after="0" w:line="203" w:lineRule="exact"/>
        <w:rPr>
          <w:sz w:val="20"/>
          <w:szCs w:val="20"/>
          <w:color w:val="auto"/>
        </w:rPr>
      </w:pPr>
    </w:p>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DATE OF BOARD MEETING AND DATE OF PUBLICATION OF RESULTS ANNOUNCEMENT FOR THE SECOND QUARTER AND FIRST HALF OF 2025</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of NetEase,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Wednesday, August 13, 2025 (Beijing/Hong Kong time) for the purposes of, among other matters, approving the Company’s unaudited results and announcement for the second quarter and first half year ended June 30, 2025 and the quarterly dividend for the second quarter of 2025 (the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xml:space="preserve">”). The Company will announce the Results at or around 6:00 p.m. on Thursday, August 14, 2025 (Beijing/Hong Kong time) on the website of the Hong Kong Stock Exchange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earnings teleconference call with simultaneous webcast will take place at 8:00 p.m. on Thursday, August 14, 2025 (Beijing/Hong Kong time). The Company’s management will be on the call to discuss the Results and answer questions.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Interested parties may participate in the conference call by dialing 1-914-202-3258 and providing conference ID: 10049137, 15 minutes prior to the initiation of the call.</w:t>
      </w:r>
    </w:p>
    <w:p>
      <w:pPr>
        <w:spacing w:after="0" w:line="162"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William Lei Ding</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China, July 31, 2025</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Lei Ding as the director, and Ms. Grace Tang, Ms. Alice Cheng, Mr. Joseph Tong and Mr. Michael Leung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2025-07-31T05:24:25Z</dcterms:created>
  <dcterms:modified xsi:type="dcterms:W3CDTF">2025-07-31T05:24:25Z</dcterms:modified>
</cp:coreProperties>
</file>