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&amp;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left="440" w:right="9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13d-2(b)</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Ordinary Shares, par value US$0.0001 per share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64110W102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July 13, 2005</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3" w:lineRule="exact"/>
        <w:rPr>
          <w:sz w:val="24"/>
          <w:szCs w:val="24"/>
          <w:color w:val="auto"/>
        </w:rPr>
      </w:pPr>
    </w:p>
    <w:p>
      <w:pPr>
        <w:jc w:val="both"/>
        <w:ind w:left="540" w:right="7779" w:hanging="5"/>
        <w:spacing w:after="0" w:line="290" w:lineRule="auto"/>
        <w:tabs>
          <w:tab w:leader="none" w:pos="1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18 Pages)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18 Pages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80" w:right="2519" w:hanging="745"/>
        <w:spacing w:after="0" w:line="235"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 OF ABOVE PERSONS (ENTITIES ONLY)</w:t>
      </w:r>
    </w:p>
    <w:p>
      <w:pPr>
        <w:ind w:left="4540"/>
        <w:spacing w:after="0"/>
        <w:rPr>
          <w:sz w:val="20"/>
          <w:szCs w:val="20"/>
          <w:color w:val="auto"/>
        </w:rPr>
      </w:pPr>
      <w:r>
        <w:rPr>
          <w:rFonts w:ascii="Courier New" w:cs="Courier New" w:eastAsia="Courier New" w:hAnsi="Courier New"/>
          <w:sz w:val="18"/>
          <w:szCs w:val="18"/>
          <w:color w:val="auto"/>
        </w:rPr>
        <w:t>Lone Spruce, L.P.</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6860" w:hanging="426"/>
        <w:spacing w:after="0" w:line="238" w:lineRule="auto"/>
        <w:tabs>
          <w:tab w:leader="none" w:pos="68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860" w:hanging="426"/>
        <w:spacing w:after="0" w:line="238" w:lineRule="auto"/>
        <w:tabs>
          <w:tab w:leader="none" w:pos="68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w:t>
            </w:r>
          </w:p>
        </w:tc>
        <w:tc>
          <w:tcPr>
            <w:tcW w:w="5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8"/>
              </w:rPr>
              <w:t>3,077,500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8"/>
              </w:rPr>
              <w:t>3,077,500</w:t>
            </w:r>
          </w:p>
        </w:tc>
      </w:tr>
    </w:tbl>
    <w:p>
      <w:pPr>
        <w:sectPr>
          <w:pgSz w:w="11900" w:h="16838" w:orient="portrait"/>
          <w:cols w:equalWidth="0" w:num="1">
            <w:col w:w="10219"/>
          </w:cols>
          <w:pgMar w:left="240" w:top="244" w:right="1440" w:bottom="0" w:gutter="0" w:footer="0" w:header="0"/>
        </w:sectPr>
      </w:pPr>
    </w:p>
    <w:bookmarkStart w:id="1" w:name="page2"/>
    <w:bookmarkEnd w:id="1"/>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72" w:right="5259" w:hanging="745"/>
        <w:spacing w:after="0" w:line="235" w:lineRule="auto"/>
        <w:tabs>
          <w:tab w:leader="none" w:pos="127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052"/>
        <w:spacing w:after="0"/>
        <w:rPr>
          <w:sz w:val="20"/>
          <w:szCs w:val="20"/>
          <w:color w:val="auto"/>
        </w:rPr>
      </w:pPr>
      <w:r>
        <w:rPr>
          <w:rFonts w:ascii="Courier New" w:cs="Courier New" w:eastAsia="Courier New" w:hAnsi="Courier New"/>
          <w:sz w:val="18"/>
          <w:szCs w:val="18"/>
          <w:color w:val="auto"/>
        </w:rPr>
        <w:t>3,077,500</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72" w:hanging="745"/>
        <w:spacing w:after="0" w:line="238" w:lineRule="auto"/>
        <w:tabs>
          <w:tab w:leader="none" w:pos="127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72"/>
        <w:spacing w:after="0"/>
        <w:tabs>
          <w:tab w:leader="none" w:pos="6712"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72" w:right="4939" w:hanging="745"/>
        <w:spacing w:after="0" w:line="235" w:lineRule="auto"/>
        <w:tabs>
          <w:tab w:leader="none" w:pos="127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jc w:val="center"/>
        <w:ind w:right="-312"/>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72" w:hanging="745"/>
        <w:spacing w:after="0" w:line="238" w:lineRule="auto"/>
        <w:tabs>
          <w:tab w:leader="none" w:pos="127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12"/>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32" w:hanging="320"/>
        <w:spacing w:after="0" w:line="238" w:lineRule="auto"/>
        <w:tabs>
          <w:tab w:leader="none" w:pos="25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18 Pages</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6740" w:hanging="517"/>
        <w:spacing w:after="0" w:line="238" w:lineRule="auto"/>
        <w:tabs>
          <w:tab w:leader="none" w:pos="67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740" w:hanging="517"/>
        <w:spacing w:after="0" w:line="238" w:lineRule="auto"/>
        <w:tabs>
          <w:tab w:leader="none" w:pos="67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8"/>
              </w:rPr>
              <w:t>6,753,400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7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1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8"/>
              </w:rPr>
              <w:t>6,753,400</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6,753,400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662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18 Pages</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5,641,900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5,641,900</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5,641,900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0.2%</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18 Pages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35,284,100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35,284,100</w:t>
            </w:r>
          </w:p>
        </w:tc>
      </w:tr>
    </w:tbl>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35,284,100</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1.1%</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18 Pages</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2,865,300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2,865,300</w:t>
            </w:r>
          </w:p>
        </w:tc>
      </w:tr>
    </w:tbl>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2,865,300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0.1%</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18 Pages</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15,472,800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15,472,800</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15,472,800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0.5%</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OO</w:t>
      </w:r>
    </w:p>
    <w:p>
      <w:pPr>
        <w:spacing w:after="0" w:line="3"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18 Pages</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38,149,400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38,149,400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38,149,400</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OO</w:t>
      </w:r>
    </w:p>
    <w:p>
      <w:pPr>
        <w:spacing w:after="0" w:line="3"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18 Pages</w:t>
      </w:r>
    </w:p>
    <w:p>
      <w:pPr>
        <w:spacing w:after="0" w:line="207"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120,479,900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120,479,900</w:t>
            </w:r>
          </w:p>
        </w:tc>
      </w:tr>
    </w:tbl>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120,479,900</w:t>
      </w:r>
    </w:p>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70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3.8%</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10 of 18 Pages</w:t>
      </w:r>
    </w:p>
    <w:p>
      <w:pPr>
        <w:spacing w:after="0" w:line="207"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ind w:left="5280"/>
        <w:spacing w:after="0"/>
        <w:rPr>
          <w:sz w:val="20"/>
          <w:szCs w:val="20"/>
          <w:color w:val="auto"/>
        </w:rPr>
      </w:pPr>
      <w:r>
        <w:rPr>
          <w:rFonts w:ascii="Courier New" w:cs="Courier New" w:eastAsia="Courier New" w:hAnsi="Courier New"/>
          <w:sz w:val="18"/>
          <w:szCs w:val="18"/>
          <w:color w:val="auto"/>
        </w:rPr>
        <w:t>Stephen F. Mandel, Jr.</w:t>
      </w:r>
    </w:p>
    <w:p>
      <w:pPr>
        <w:spacing w:after="0" w:line="3"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960"/>
        <w:spacing w:after="0"/>
        <w:rPr>
          <w:sz w:val="20"/>
          <w:szCs w:val="20"/>
          <w:color w:val="auto"/>
        </w:rPr>
      </w:pPr>
      <w:r>
        <w:rPr>
          <w:rFonts w:ascii="Courier New" w:cs="Courier New" w:eastAsia="Courier New" w:hAnsi="Courier New"/>
          <w:sz w:val="18"/>
          <w:szCs w:val="18"/>
          <w:color w:val="auto"/>
        </w:rPr>
        <w:t>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174,102,100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1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174,102,100</w:t>
            </w:r>
          </w:p>
        </w:tc>
      </w:tr>
    </w:tbl>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160"/>
        <w:spacing w:after="0"/>
        <w:rPr>
          <w:sz w:val="20"/>
          <w:szCs w:val="20"/>
          <w:color w:val="auto"/>
        </w:rPr>
      </w:pPr>
      <w:r>
        <w:rPr>
          <w:rFonts w:ascii="Courier New" w:cs="Courier New" w:eastAsia="Courier New" w:hAnsi="Courier New"/>
          <w:sz w:val="18"/>
          <w:szCs w:val="18"/>
          <w:color w:val="auto"/>
        </w:rPr>
        <w:t>174,102,100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hanging="745"/>
        <w:spacing w:after="0"/>
        <w:tabs>
          <w:tab w:leader="none" w:pos="12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694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160"/>
        <w:spacing w:after="0" w:line="233" w:lineRule="auto"/>
        <w:rPr>
          <w:sz w:val="20"/>
          <w:szCs w:val="20"/>
          <w:color w:val="auto"/>
        </w:rPr>
      </w:pPr>
      <w:r>
        <w:rPr>
          <w:rFonts w:ascii="Courier New" w:cs="Courier New" w:eastAsia="Courier New" w:hAnsi="Courier New"/>
          <w:sz w:val="18"/>
          <w:szCs w:val="18"/>
          <w:color w:val="auto"/>
        </w:rPr>
        <w:t>5.4%</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jc w:val="center"/>
        <w:ind w:right="-32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hanging="320"/>
        <w:spacing w:after="0" w:line="238" w:lineRule="auto"/>
        <w:tabs>
          <w:tab w:leader="none" w:pos="25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11 of 18 Pages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the issuer is Netease.com, Inc. (the "Company").</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Company's principal executive offices are located at 2/F, Tower B, Keeven International Research &amp; Development Centre, No. 43 West Road North Third Ring Road, Haidian District, Beijing, People's Republic of China 100086.</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statement is filed by:</w:t>
      </w:r>
    </w:p>
    <w:p>
      <w:pPr>
        <w:spacing w:after="0" w:line="4" w:lineRule="exact"/>
        <w:rPr>
          <w:sz w:val="20"/>
          <w:szCs w:val="20"/>
          <w:color w:val="auto"/>
        </w:rPr>
      </w:pPr>
    </w:p>
    <w:p>
      <w:pPr>
        <w:ind w:left="1480" w:right="1779" w:hanging="41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Spruce, L.P., a Delaware limited partnership ("Lone Spruce"), with respect to the shares of Ordinary Shares (defined in Item 2(d) below) directly owned by it;</w:t>
      </w:r>
    </w:p>
    <w:p>
      <w:pPr>
        <w:spacing w:after="0" w:line="6" w:lineRule="exact"/>
        <w:rPr>
          <w:rFonts w:ascii="Courier New" w:cs="Courier New" w:eastAsia="Courier New" w:hAnsi="Courier New"/>
          <w:sz w:val="18"/>
          <w:szCs w:val="18"/>
          <w:color w:val="auto"/>
        </w:rPr>
      </w:pPr>
    </w:p>
    <w:p>
      <w:pPr>
        <w:ind w:left="1480" w:right="1779" w:hanging="524"/>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Balsam, L.P., a Delaware limited partnership ("Lone Balsam"),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62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Sequoia, L.P., a Delaware limited partnership ("Lone Sequoia"),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879" w:hanging="524"/>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Cascade, L.P., a Delaware limited partnership ("Lone Cascade"),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1779" w:hanging="41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 a Delaware limited partnership ("Lone Sierra"), with respect to the shares of Ordinary Shares directly owned by it;</w:t>
      </w:r>
    </w:p>
    <w:p>
      <w:pPr>
        <w:spacing w:after="0" w:line="6" w:lineRule="exact"/>
        <w:rPr>
          <w:rFonts w:ascii="Courier New" w:cs="Courier New" w:eastAsia="Courier New" w:hAnsi="Courier New"/>
          <w:sz w:val="18"/>
          <w:szCs w:val="18"/>
          <w:color w:val="auto"/>
        </w:rPr>
      </w:pPr>
    </w:p>
    <w:p>
      <w:pPr>
        <w:ind w:left="1480" w:right="2199" w:hanging="524"/>
        <w:spacing w:after="0" w:line="268" w:lineRule="auto"/>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Lone Pine Associates LLC, a Delaware limited liability company ("Lone Pine"), with respect to the shares of Ordinary Shares directly owned by Lone Spruce, Lone Balsam and Lone Sequoia;</w:t>
      </w:r>
    </w:p>
    <w:p>
      <w:pPr>
        <w:ind w:left="1480" w:right="1779" w:hanging="629"/>
        <w:spacing w:after="0" w:line="236"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Members LLC, a Delaware limited liability company ("Lone Pine Members"), with respect to the shares of Ordinary Shares directly owned by Lone Cascade and Lone Sierra;</w:t>
      </w:r>
    </w:p>
    <w:p>
      <w:pPr>
        <w:spacing w:after="0" w:line="6" w:lineRule="exact"/>
        <w:rPr>
          <w:rFonts w:ascii="Courier New" w:cs="Courier New" w:eastAsia="Courier New" w:hAnsi="Courier New"/>
          <w:sz w:val="18"/>
          <w:szCs w:val="18"/>
          <w:color w:val="auto"/>
        </w:rPr>
      </w:pPr>
    </w:p>
    <w:p>
      <w:pPr>
        <w:ind w:left="1480" w:right="1779" w:hanging="735"/>
        <w:spacing w:after="0" w:line="237"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Capital LLC, a Delaware limited liability company ("Lone Pine Capital"), which serves as investment manager to Lone Cypress, Ltd. ("Lone Cypress"), Lone Kauri, Ltd. ("Lone Kauri") and Lone Monterey Master Fund, Ltd. ("Lone Monterey Master Fund"), each a Cayman Islands exempted company, with respect to the Ordinary Shares directly owned by each of Lone Cypress, Lone Kauri and Lone Monterey Master Fund;</w:t>
      </w:r>
    </w:p>
    <w:p>
      <w:pPr>
        <w:spacing w:after="0" w:line="8" w:lineRule="exact"/>
        <w:rPr>
          <w:rFonts w:ascii="Courier New" w:cs="Courier New" w:eastAsia="Courier New" w:hAnsi="Courier New"/>
          <w:sz w:val="18"/>
          <w:szCs w:val="18"/>
          <w:color w:val="auto"/>
        </w:rPr>
      </w:pPr>
    </w:p>
    <w:p>
      <w:pPr>
        <w:ind w:left="1480" w:right="2199" w:hanging="524"/>
        <w:spacing w:after="0" w:line="237" w:lineRule="auto"/>
        <w:tabs>
          <w:tab w:leader="none" w:pos="14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 ("Mr. Mandel"), with respect to the Ordinary Shares directly owned by each of Lone Spruce, Lone Balsam, Lone Sequoia, Lone Cascade, Lone Sierra, Lone Cypress, Lone Kauri and Lone Monterey Master Fund.</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foregoing persons are hereinafter sometimes</w:t>
      </w:r>
    </w:p>
    <w:p>
      <w:pPr>
        <w:jc w:val="center"/>
        <w:ind w:right="2299"/>
        <w:spacing w:after="0"/>
        <w:tabs>
          <w:tab w:leader="none" w:pos="180" w:val="left"/>
        </w:tabs>
        <w:rPr>
          <w:sz w:val="20"/>
          <w:szCs w:val="20"/>
          <w:color w:val="auto"/>
        </w:rPr>
      </w:pPr>
      <w:r>
        <w:rPr>
          <w:rFonts w:ascii="Courier New" w:cs="Courier New" w:eastAsia="Courier New" w:hAnsi="Courier New"/>
          <w:sz w:val="18"/>
          <w:szCs w:val="18"/>
          <w:color w:val="auto"/>
        </w:rPr>
        <w:t>collectively referred to as the "Reporting Persons".</w:t>
      </w:r>
      <w:r>
        <w:rPr>
          <w:sz w:val="20"/>
          <w:szCs w:val="20"/>
          <w:color w:val="auto"/>
        </w:rPr>
        <w:tab/>
      </w:r>
      <w:r>
        <w:rPr>
          <w:rFonts w:ascii="Courier New" w:cs="Courier New" w:eastAsia="Courier New" w:hAnsi="Courier New"/>
          <w:sz w:val="16"/>
          <w:szCs w:val="16"/>
          <w:color w:val="auto"/>
        </w:rPr>
        <w:t>Any</w:t>
      </w:r>
    </w:p>
    <w:p>
      <w:pPr>
        <w:sectPr>
          <w:pgSz w:w="11900" w:h="16838" w:orient="portrait"/>
          <w:cols w:equalWidth="0" w:num="1">
            <w:col w:w="10219"/>
          </w:cols>
          <w:pgMar w:left="240" w:top="919" w:right="1440" w:bottom="1440" w:gutter="0" w:footer="0" w:header="0"/>
        </w:sectPr>
      </w:pPr>
    </w:p>
    <w:bookmarkStart w:id="11" w:name="page12"/>
    <w:bookmarkEnd w:id="11"/>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12 of 18 Pages</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disclosures herein with respect to persons other than the Reporting Persons are made on information and belief after making inquiry to the appropriate party.</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address of the business office of each of the Reporting Persons is Two Greenwich Plaza, Greenwich, Connecticut 06830.</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Lone Spruce, Lone Balsam, Lone Sequoia, Lone Cascade and Lone Sierra are limited partnerships organized under the laws of the State of Delaware. Lone Pine, Lone Pine Members and Lone Pine Capital are limited liability companies organized under the laws of the State of Delaware. Mr. Mandel is a United States citizen.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Ordinary Shares, par value US$0.0001 per share (the "Ordinary Shares")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64110W102</w:t>
      </w:r>
    </w:p>
    <w:p>
      <w:pPr>
        <w:sectPr>
          <w:pgSz w:w="11900" w:h="16838" w:orient="portrait"/>
          <w:cols w:equalWidth="0" w:num="1">
            <w:col w:w="10219"/>
          </w:cols>
          <w:pgMar w:left="240" w:top="919" w:right="1440" w:bottom="1440" w:gutter="0" w:footer="0" w:header="0"/>
        </w:sectPr>
      </w:pPr>
    </w:p>
    <w:bookmarkStart w:id="12" w:name="page13"/>
    <w:bookmarkEnd w:id="12"/>
    <w:p>
      <w:pPr>
        <w:spacing w:after="0"/>
        <w:tabs>
          <w:tab w:leader="none" w:pos="3780" w:val="left"/>
          <w:tab w:leader="none" w:pos="546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13 of 18 Pages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3" w:lineRule="exact"/>
        <w:rPr>
          <w:sz w:val="20"/>
          <w:szCs w:val="20"/>
          <w:color w:val="auto"/>
        </w:rPr>
      </w:pPr>
    </w:p>
    <w:p>
      <w:pPr>
        <w:ind w:left="1580" w:hanging="519"/>
        <w:spacing w:after="0"/>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120" w:right="2319" w:hanging="1059"/>
        <w:spacing w:after="0" w:line="235" w:lineRule="auto"/>
        <w:tabs>
          <w:tab w:leader="none" w:pos="159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120" w:right="2619" w:hanging="1059"/>
        <w:spacing w:after="0" w:line="235" w:lineRule="auto"/>
        <w:tabs>
          <w:tab w:leader="none" w:pos="159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Rule</w:t>
      </w:r>
    </w:p>
    <w:p>
      <w:pPr>
        <w:ind w:left="212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2120" w:right="2519" w:hanging="1059"/>
        <w:spacing w:after="0" w:line="235"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120" w:right="2419" w:hanging="1059"/>
        <w:spacing w:after="0" w:line="235"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120" w:right="2519" w:hanging="1059"/>
        <w:spacing w:after="0" w:line="235"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159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the box. [X]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Lone Spruce, L.P.</w:t>
      </w:r>
    </w:p>
    <w:p>
      <w:pPr>
        <w:ind w:left="1800" w:hanging="423"/>
        <w:spacing w:after="0" w:line="238" w:lineRule="auto"/>
        <w:tabs>
          <w:tab w:leader="none" w:pos="18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3,077,500</w:t>
      </w:r>
    </w:p>
    <w:p>
      <w:pPr>
        <w:spacing w:after="0" w:line="4" w:lineRule="exact"/>
        <w:rPr>
          <w:rFonts w:ascii="Courier New" w:cs="Courier New" w:eastAsia="Courier New" w:hAnsi="Courier New"/>
          <w:sz w:val="18"/>
          <w:szCs w:val="18"/>
          <w:color w:val="auto"/>
        </w:rPr>
      </w:pPr>
    </w:p>
    <w:p>
      <w:pPr>
        <w:ind w:right="1999" w:firstLine="1377"/>
        <w:spacing w:after="0" w:line="237" w:lineRule="auto"/>
        <w:tabs>
          <w:tab w:leader="none" w:pos="179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 The percentages used herein and in the rest of Item 4 are calculated based upon the 3,200,316,189 Ordinary Shares issued and outstanding as of March 31, 2005 as reported in the Company's Form 6-K filed on May 4, 2005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 Sole power to vote or direct the vote: -0-</w:t>
      </w:r>
    </w:p>
    <w:p>
      <w:pPr>
        <w:ind w:left="2120" w:hanging="532"/>
        <w:spacing w:after="0" w:line="238" w:lineRule="auto"/>
        <w:tabs>
          <w:tab w:leader="none" w:pos="212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3,077,500</w:t>
      </w:r>
    </w:p>
    <w:p>
      <w:pPr>
        <w:ind w:left="2120" w:hanging="637"/>
        <w:spacing w:after="0" w:line="238" w:lineRule="auto"/>
        <w:tabs>
          <w:tab w:leader="none" w:pos="212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direct the disposition: 3,077,500</w:t>
      </w:r>
    </w:p>
    <w:p>
      <w:pPr>
        <w:sectPr>
          <w:pgSz w:w="11900" w:h="16838" w:orient="portrait"/>
          <w:cols w:equalWidth="0" w:num="1">
            <w:col w:w="10219"/>
          </w:cols>
          <w:pgMar w:left="240" w:top="919" w:right="1440" w:bottom="1440" w:gutter="0" w:footer="0" w:header="0"/>
        </w:sectPr>
      </w:pPr>
    </w:p>
    <w:bookmarkStart w:id="13" w:name="page14"/>
    <w:bookmarkEnd w:id="13"/>
    <w:p>
      <w:pPr>
        <w:spacing w:after="0"/>
        <w:tabs>
          <w:tab w:leader="none" w:pos="3780" w:val="left"/>
          <w:tab w:leader="none" w:pos="546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14 of 18 Pages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Lone Balsam, L.P.</w:t>
      </w:r>
    </w:p>
    <w:p>
      <w:pPr>
        <w:ind w:left="1800" w:hanging="423"/>
        <w:spacing w:after="0" w:line="238" w:lineRule="auto"/>
        <w:tabs>
          <w:tab w:leader="none" w:pos="180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6,753,400</w:t>
      </w:r>
    </w:p>
    <w:p>
      <w:pPr>
        <w:ind w:left="1800" w:hanging="423"/>
        <w:spacing w:after="0" w:line="238" w:lineRule="auto"/>
        <w:tabs>
          <w:tab w:leader="none" w:pos="180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6,753,400</w:t>
      </w:r>
    </w:p>
    <w:p>
      <w:pPr>
        <w:ind w:left="2120" w:hanging="637"/>
        <w:spacing w:after="0" w:line="238" w:lineRule="auto"/>
        <w:tabs>
          <w:tab w:leader="none" w:pos="2120"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860" w:right="1779" w:firstLine="728"/>
        <w:spacing w:after="0" w:line="357" w:lineRule="auto"/>
        <w:tabs>
          <w:tab w:leader="none" w:pos="2124"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6,753,400 C. Lone Sequoia, L.P.</w:t>
      </w:r>
    </w:p>
    <w:p>
      <w:pPr>
        <w:ind w:left="1800" w:hanging="423"/>
        <w:spacing w:after="0" w:line="238" w:lineRule="auto"/>
        <w:tabs>
          <w:tab w:leader="none" w:pos="180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5,641,900</w:t>
      </w:r>
    </w:p>
    <w:p>
      <w:pPr>
        <w:ind w:left="1800" w:hanging="423"/>
        <w:spacing w:after="0" w:line="238" w:lineRule="auto"/>
        <w:tabs>
          <w:tab w:leader="none" w:pos="180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5,641,900</w:t>
      </w:r>
    </w:p>
    <w:p>
      <w:pPr>
        <w:ind w:left="2120" w:hanging="637"/>
        <w:spacing w:after="0" w:line="238" w:lineRule="auto"/>
        <w:tabs>
          <w:tab w:leader="none" w:pos="2120"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860" w:right="1779" w:firstLine="728"/>
        <w:spacing w:after="0" w:line="357" w:lineRule="auto"/>
        <w:tabs>
          <w:tab w:leader="none" w:pos="2124"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5,641,900 D. Lone Cascade, L.P.</w:t>
      </w:r>
    </w:p>
    <w:p>
      <w:pPr>
        <w:ind w:left="1800" w:hanging="423"/>
        <w:spacing w:after="0" w:line="238" w:lineRule="auto"/>
        <w:tabs>
          <w:tab w:leader="none" w:pos="18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35,284,100</w:t>
      </w:r>
    </w:p>
    <w:p>
      <w:pPr>
        <w:ind w:left="1800" w:hanging="423"/>
        <w:spacing w:after="0" w:line="238" w:lineRule="auto"/>
        <w:tabs>
          <w:tab w:leader="none" w:pos="18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35,284,100</w:t>
      </w:r>
    </w:p>
    <w:p>
      <w:pPr>
        <w:ind w:left="2120" w:hanging="637"/>
        <w:spacing w:after="0" w:line="238"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right="2839" w:hanging="532"/>
        <w:spacing w:after="0" w:line="235" w:lineRule="auto"/>
        <w:tabs>
          <w:tab w:leader="none" w:pos="212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35,284,100</w:t>
      </w:r>
    </w:p>
    <w:p>
      <w:pPr>
        <w:spacing w:after="0" w:line="202"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Sierra, L.P.</w:t>
      </w:r>
    </w:p>
    <w:p>
      <w:pPr>
        <w:ind w:left="1800" w:hanging="423"/>
        <w:spacing w:after="0" w:line="238" w:lineRule="auto"/>
        <w:tabs>
          <w:tab w:leader="none" w:pos="180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2,865,300</w:t>
      </w:r>
    </w:p>
    <w:p>
      <w:pPr>
        <w:ind w:left="1800" w:hanging="423"/>
        <w:spacing w:after="0" w:line="238" w:lineRule="auto"/>
        <w:tabs>
          <w:tab w:leader="none" w:pos="180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0.1%</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2,865,300</w:t>
      </w:r>
    </w:p>
    <w:p>
      <w:pPr>
        <w:ind w:left="2120" w:hanging="637"/>
        <w:spacing w:after="0" w:line="238" w:lineRule="auto"/>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860" w:right="1779" w:firstLine="728"/>
        <w:spacing w:after="0" w:line="357" w:lineRule="auto"/>
        <w:tabs>
          <w:tab w:leader="none" w:pos="2124"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2,865,300 F. Lone Pine Associates LLC</w:t>
      </w:r>
    </w:p>
    <w:p>
      <w:pPr>
        <w:ind w:left="1800" w:hanging="423"/>
        <w:spacing w:after="0" w:line="238" w:lineRule="auto"/>
        <w:tabs>
          <w:tab w:leader="none" w:pos="180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15,472,800</w:t>
      </w:r>
    </w:p>
    <w:p>
      <w:pPr>
        <w:ind w:left="1800" w:hanging="423"/>
        <w:spacing w:after="0" w:line="238" w:lineRule="auto"/>
        <w:tabs>
          <w:tab w:leader="none" w:pos="180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0.5%</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15,472,800</w:t>
      </w:r>
    </w:p>
    <w:p>
      <w:pPr>
        <w:ind w:left="2120" w:hanging="637"/>
        <w:spacing w:after="0" w:line="238" w:lineRule="auto"/>
        <w:tabs>
          <w:tab w:leader="none" w:pos="21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right="2839" w:hanging="532"/>
        <w:spacing w:after="0" w:line="235" w:lineRule="auto"/>
        <w:tabs>
          <w:tab w:leader="none" w:pos="21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15,472,800</w:t>
      </w:r>
    </w:p>
    <w:p>
      <w:pPr>
        <w:sectPr>
          <w:pgSz w:w="11900" w:h="16838" w:orient="portrait"/>
          <w:cols w:equalWidth="0" w:num="1">
            <w:col w:w="10219"/>
          </w:cols>
          <w:pgMar w:left="240" w:top="919" w:right="1440" w:bottom="1440" w:gutter="0" w:footer="0" w:header="0"/>
        </w:sectPr>
      </w:pPr>
    </w:p>
    <w:bookmarkStart w:id="14" w:name="page15"/>
    <w:bookmarkEnd w:id="14"/>
    <w:p>
      <w:pPr>
        <w:spacing w:after="0"/>
        <w:tabs>
          <w:tab w:leader="none" w:pos="3780" w:val="left"/>
          <w:tab w:leader="none" w:pos="546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15 of 18 Pages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 Lone Pine Members LLC</w:t>
      </w:r>
    </w:p>
    <w:p>
      <w:pPr>
        <w:ind w:left="1800" w:hanging="423"/>
        <w:spacing w:after="0" w:line="238" w:lineRule="auto"/>
        <w:tabs>
          <w:tab w:leader="none" w:pos="180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38,149,400</w:t>
      </w:r>
    </w:p>
    <w:p>
      <w:pPr>
        <w:ind w:left="1800" w:hanging="423"/>
        <w:spacing w:after="0" w:line="238" w:lineRule="auto"/>
        <w:tabs>
          <w:tab w:leader="none" w:pos="180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38,149,400</w:t>
      </w:r>
    </w:p>
    <w:p>
      <w:pPr>
        <w:ind w:left="2120" w:hanging="637"/>
        <w:spacing w:after="0" w:line="238" w:lineRule="auto"/>
        <w:tabs>
          <w:tab w:leader="none" w:pos="212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right="2839" w:hanging="532"/>
        <w:spacing w:after="0" w:line="235" w:lineRule="auto"/>
        <w:tabs>
          <w:tab w:leader="none" w:pos="212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38,149,400</w:t>
      </w:r>
    </w:p>
    <w:p>
      <w:pPr>
        <w:spacing w:after="0" w:line="202"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Lone Pine Capital LLC</w:t>
      </w:r>
    </w:p>
    <w:p>
      <w:pPr>
        <w:ind w:left="1800" w:hanging="423"/>
        <w:spacing w:after="0" w:line="238" w:lineRule="auto"/>
        <w:tabs>
          <w:tab w:leader="none" w:pos="180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120,479,900</w:t>
      </w:r>
    </w:p>
    <w:p>
      <w:pPr>
        <w:ind w:left="1800" w:hanging="423"/>
        <w:spacing w:after="0" w:line="238" w:lineRule="auto"/>
        <w:tabs>
          <w:tab w:leader="none" w:pos="180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3.8%</w:t>
      </w:r>
    </w:p>
    <w:p>
      <w:pPr>
        <w:ind w:left="13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120" w:hanging="532"/>
        <w:spacing w:after="0" w:line="237" w:lineRule="auto"/>
        <w:tabs>
          <w:tab w:leader="none" w:pos="2120"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120,479,900</w:t>
      </w:r>
    </w:p>
    <w:p>
      <w:pPr>
        <w:ind w:left="2120" w:hanging="637"/>
        <w:spacing w:after="0" w:line="238" w:lineRule="auto"/>
        <w:tabs>
          <w:tab w:leader="none" w:pos="212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120" w:right="2839" w:hanging="532"/>
        <w:spacing w:after="0" w:line="235" w:lineRule="auto"/>
        <w:tabs>
          <w:tab w:leader="none" w:pos="212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120,479,900</w:t>
      </w:r>
    </w:p>
    <w:p>
      <w:pPr>
        <w:spacing w:after="0" w:line="202"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F. Mandel, Jr.</w:t>
      </w:r>
    </w:p>
    <w:p>
      <w:pPr>
        <w:ind w:left="2120" w:hanging="532"/>
        <w:spacing w:after="0" w:line="238" w:lineRule="auto"/>
        <w:tabs>
          <w:tab w:leader="none" w:pos="212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174,102,100</w:t>
      </w:r>
    </w:p>
    <w:p>
      <w:pPr>
        <w:ind w:left="2000" w:hanging="412"/>
        <w:spacing w:after="0" w:line="238" w:lineRule="auto"/>
        <w:tabs>
          <w:tab w:leader="none" w:pos="200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w:t>
      </w:r>
    </w:p>
    <w:p>
      <w:pPr>
        <w:ind w:left="1580"/>
        <w:spacing w:after="0"/>
        <w:rPr>
          <w:sz w:val="20"/>
          <w:szCs w:val="20"/>
          <w:color w:val="auto"/>
        </w:rPr>
      </w:pPr>
      <w:r>
        <w:rPr>
          <w:rFonts w:ascii="Courier New" w:cs="Courier New" w:eastAsia="Courier New" w:hAnsi="Courier New"/>
          <w:sz w:val="18"/>
          <w:szCs w:val="18"/>
          <w:color w:val="auto"/>
        </w:rPr>
        <w:t>(c)(i) Sole power to vote or direct the vote: -0-</w:t>
      </w:r>
    </w:p>
    <w:p>
      <w:pPr>
        <w:ind w:left="2320" w:hanging="521"/>
        <w:spacing w:after="0" w:line="237" w:lineRule="auto"/>
        <w:tabs>
          <w:tab w:leader="none" w:pos="2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174,102,100</w:t>
      </w:r>
    </w:p>
    <w:p>
      <w:pPr>
        <w:ind w:left="2320" w:hanging="627"/>
        <w:spacing w:after="0" w:line="238" w:lineRule="auto"/>
        <w:tabs>
          <w:tab w:leader="none" w:pos="2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4" w:lineRule="exact"/>
        <w:rPr>
          <w:rFonts w:ascii="Courier New" w:cs="Courier New" w:eastAsia="Courier New" w:hAnsi="Courier New"/>
          <w:sz w:val="18"/>
          <w:szCs w:val="18"/>
          <w:color w:val="auto"/>
        </w:rPr>
      </w:pPr>
    </w:p>
    <w:p>
      <w:pPr>
        <w:ind w:left="2320" w:right="2619" w:hanging="521"/>
        <w:spacing w:after="0" w:line="235" w:lineRule="auto"/>
        <w:tabs>
          <w:tab w:leader="none" w:pos="2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174,102,100</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Lone Pine, the general partner of Lone Spruce, Lone Sequoia and Lone Balsam, has the power to direct the affairs of Lone Spruce, Lone Sequoia and Lone Balsam, including decisions respecting the disposition of the proceeds from the sale of shares. Lone Pine Members, the general partner of Lone Cascade and Lone Sierra, has the power to direct the affairs of Lone Cascade and Lone Sierra, including decisions respecting the disposition of the proceeds from the sale of shares. Lone Pine Capital, the investment manager of Lone Cypress, Lone Kauri and Lone Monterey Master Fund, has the power to direct the receipt of dividends from or the proceeds of the sale of shares held by Lone Cypress, Lone Kauri and Lone Monterey Master Fund. Mr. Mandel is the Managing Member of each of Lone Pine, Lone Pine Members and Lone Pine Capital and in that capacity directs their operations.</w:t>
      </w:r>
    </w:p>
    <w:p>
      <w:pPr>
        <w:sectPr>
          <w:pgSz w:w="11900" w:h="16838" w:orient="portrait"/>
          <w:cols w:equalWidth="0" w:num="1">
            <w:col w:w="10219"/>
          </w:cols>
          <w:pgMar w:left="240" w:top="919" w:right="1440" w:bottom="1440" w:gutter="0" w:footer="0" w:header="0"/>
        </w:sectPr>
      </w:pPr>
    </w:p>
    <w:bookmarkStart w:id="15" w:name="page16"/>
    <w:bookmarkEnd w:id="15"/>
    <w:p>
      <w:pPr>
        <w:spacing w:after="0"/>
        <w:tabs>
          <w:tab w:leader="none" w:pos="3780" w:val="left"/>
          <w:tab w:leader="none" w:pos="546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16 of 18 Pages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of the Reporting Persons hereby makes the following certification:</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16" w:name="page17"/>
    <w:bookmarkEnd w:id="16"/>
    <w:p>
      <w:pPr>
        <w:spacing w:after="0"/>
        <w:tabs>
          <w:tab w:leader="none" w:pos="3780" w:val="left"/>
          <w:tab w:leader="none" w:pos="558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17 of 18 Pages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25, 2005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SPRUCE, L.P.</w:t>
      </w:r>
    </w:p>
    <w:p>
      <w:pPr>
        <w:ind w:left="39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Lone Pine Associates LLC,</w:t>
      </w:r>
    </w:p>
    <w:p>
      <w:pPr>
        <w:ind w:left="464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BALSAM, L.P.</w:t>
      </w:r>
    </w:p>
    <w:p>
      <w:pPr>
        <w:ind w:left="39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Lone Pine Associates LLC,</w:t>
      </w:r>
    </w:p>
    <w:p>
      <w:pPr>
        <w:ind w:left="464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SEQUOIA, L.P.</w:t>
      </w:r>
    </w:p>
    <w:p>
      <w:pPr>
        <w:ind w:left="39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Lone Pine Associates LLC,</w:t>
      </w:r>
    </w:p>
    <w:p>
      <w:pPr>
        <w:ind w:left="464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CASCADE, L.P.</w:t>
      </w:r>
    </w:p>
    <w:p>
      <w:pPr>
        <w:ind w:left="39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Lone Pine Members LLC,</w:t>
      </w:r>
    </w:p>
    <w:p>
      <w:pPr>
        <w:ind w:left="464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SIERRA, L.P.</w:t>
      </w:r>
    </w:p>
    <w:p>
      <w:pPr>
        <w:ind w:left="39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Lone Pine Members LLC,</w:t>
      </w:r>
    </w:p>
    <w:p>
      <w:pPr>
        <w:ind w:left="464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7" w:lineRule="auto"/>
        <w:rPr>
          <w:sz w:val="20"/>
          <w:szCs w:val="20"/>
          <w:color w:val="auto"/>
        </w:rPr>
      </w:pPr>
      <w:r>
        <w:rPr>
          <w:rFonts w:ascii="Courier New" w:cs="Courier New" w:eastAsia="Courier New" w:hAnsi="Courier New"/>
          <w:sz w:val="18"/>
          <w:szCs w:val="18"/>
          <w:color w:val="auto"/>
        </w:rPr>
        <w:t>Managing Member</w:t>
      </w:r>
    </w:p>
    <w:p>
      <w:pPr>
        <w:sectPr>
          <w:pgSz w:w="11900" w:h="16838" w:orient="portrait"/>
          <w:cols w:equalWidth="0" w:num="1">
            <w:col w:w="10219"/>
          </w:cols>
          <w:pgMar w:left="240" w:top="919" w:right="1440" w:bottom="1440" w:gutter="0" w:footer="0" w:header="0"/>
        </w:sectPr>
      </w:pPr>
    </w:p>
    <w:bookmarkStart w:id="17" w:name="page18"/>
    <w:bookmarkEnd w:id="17"/>
    <w:p>
      <w:pPr>
        <w:spacing w:after="0"/>
        <w:tabs>
          <w:tab w:leader="none" w:pos="3780" w:val="left"/>
          <w:tab w:leader="none" w:pos="5460" w:val="left"/>
        </w:tabs>
        <w:rPr>
          <w:sz w:val="20"/>
          <w:szCs w:val="20"/>
          <w:color w:val="auto"/>
        </w:rPr>
      </w:pPr>
      <w:r>
        <w:rPr>
          <w:rFonts w:ascii="Courier New" w:cs="Courier New" w:eastAsia="Courier New" w:hAnsi="Courier New"/>
          <w:sz w:val="18"/>
          <w:szCs w:val="18"/>
          <w:color w:val="auto"/>
        </w:rPr>
        <w:t>CUSIP No. 64110W102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18 of 18 Pages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PINE ASSOCIATES LLC</w:t>
      </w:r>
    </w:p>
    <w:p>
      <w:pPr>
        <w:spacing w:after="0" w:line="207"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Stephen F. Mandel, Jr.</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PINE MEMBERS LLC</w:t>
      </w:r>
    </w:p>
    <w:p>
      <w:pPr>
        <w:spacing w:after="0" w:line="207"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Stephen F. Mandel, Jr.</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LONE PINE CAPITAL LLC</w:t>
      </w:r>
    </w:p>
    <w:p>
      <w:pPr>
        <w:spacing w:after="0" w:line="207"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Stephen F. Mandel, Jr.</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Stephen F. Mandel, Jr.</w:t>
      </w:r>
    </w:p>
    <w:p>
      <w:pPr>
        <w:ind w:left="4640"/>
        <w:spacing w:after="0" w:line="238" w:lineRule="auto"/>
        <w:rPr>
          <w:sz w:val="20"/>
          <w:szCs w:val="20"/>
          <w:color w:val="auto"/>
        </w:rPr>
      </w:pPr>
      <w:r>
        <w:rPr>
          <w:rFonts w:ascii="Courier New" w:cs="Courier New" w:eastAsia="Courier New" w:hAnsi="Courier New"/>
          <w:sz w:val="18"/>
          <w:szCs w:val="18"/>
          <w:color w:val="auto"/>
        </w:rPr>
        <w:t>Managing Member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STEPHEN F. MANDEL, JR.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Stephen F. Mandel, Jr.</w:t>
      </w:r>
    </w:p>
    <w:p>
      <w:pPr>
        <w:ind w:left="390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lvl w:ilvl="1">
      <w:lvlJc w:val="left"/>
      <w:lvlText w:val="(%2)"/>
      <w:numFmt w:val="decimal"/>
      <w:start w:val="1"/>
    </w:lvl>
  </w:abstractNum>
  <w:abstractNum w:abstractNumId="2">
    <w:nsid w:val="12E685F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70C6A52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520EEDD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374A3FE6"/>
    <w:multiLevelType w:val="hybridMultilevel"/>
    <w:lvl w:ilvl="0">
      <w:lvlJc w:val="left"/>
      <w:lvlText w:val="-"/>
      <w:numFmt w:val="bullet"/>
      <w:start w:val="1"/>
    </w:lvl>
    <w:lvl w:ilvl="1">
      <w:lvlJc w:val="left"/>
      <w:lvlText w:val="(%2)"/>
      <w:numFmt w:val="decimal"/>
      <w:start w:val="9"/>
    </w:lvl>
  </w:abstractNum>
  <w:abstractNum w:abstractNumId="6">
    <w:nsid w:val="4F4EF005"/>
    <w:multiLevelType w:val="hybridMultilevel"/>
    <w:lvl w:ilvl="0">
      <w:lvlJc w:val="left"/>
      <w:lvlText w:val="-"/>
      <w:numFmt w:val="bullet"/>
      <w:start w:val="1"/>
    </w:lvl>
    <w:lvl w:ilvl="1">
      <w:lvlJc w:val="left"/>
      <w:lvlText w:val="(%2)"/>
      <w:numFmt w:val="decimal"/>
      <w:start w:val="10"/>
    </w:lvl>
  </w:abstractNum>
  <w:abstractNum w:abstractNumId="7">
    <w:nsid w:val="23F9C13C"/>
    <w:multiLevelType w:val="hybridMultilevel"/>
    <w:lvl w:ilvl="0">
      <w:lvlJc w:val="left"/>
      <w:lvlText w:val="-"/>
      <w:numFmt w:val="bullet"/>
      <w:start w:val="1"/>
    </w:lvl>
    <w:lvl w:ilvl="1">
      <w:lvlJc w:val="left"/>
      <w:lvlText w:val="(%2)"/>
      <w:numFmt w:val="decimal"/>
      <w:start w:val="11"/>
    </w:lvl>
  </w:abstractNum>
  <w:abstractNum w:abstractNumId="8">
    <w:nsid w:val="649BB77C"/>
    <w:multiLevelType w:val="hybridMultilevel"/>
    <w:lvl w:ilvl="0">
      <w:lvlJc w:val="left"/>
      <w:lvlText w:val="-"/>
      <w:numFmt w:val="bullet"/>
      <w:start w:val="1"/>
    </w:lvl>
    <w:lvl w:ilvl="1">
      <w:lvlJc w:val="left"/>
      <w:lvlText w:val="(%2)"/>
      <w:numFmt w:val="decimal"/>
      <w:start w:val="12"/>
    </w:lvl>
  </w:abstractNum>
  <w:abstractNum w:abstractNumId="9">
    <w:nsid w:val="275AC794"/>
    <w:multiLevelType w:val="hybridMultilevel"/>
    <w:lvl w:ilvl="0">
      <w:lvlJc w:val="left"/>
      <w:lvlText w:val="-"/>
      <w:numFmt w:val="bullet"/>
      <w:start w:val="1"/>
    </w:lvl>
    <w:lvl w:ilvl="1">
      <w:lvlJc w:val="left"/>
      <w:lvlText w:val="**"/>
      <w:numFmt w:val="bullet"/>
      <w:start w:val="1"/>
    </w:lvl>
  </w:abstractNum>
  <w:abstractNum w:abstractNumId="10">
    <w:nsid w:val="39386575"/>
    <w:multiLevelType w:val="hybridMultilevel"/>
    <w:lvl w:ilvl="0">
      <w:lvlJc w:val="left"/>
      <w:lvlText w:val="-"/>
      <w:numFmt w:val="bullet"/>
      <w:start w:val="1"/>
    </w:lvl>
    <w:lvl w:ilvl="1">
      <w:lvlJc w:val="left"/>
      <w:lvlText w:val="(%2)"/>
      <w:numFmt w:val="decimal"/>
      <w:start w:val="1"/>
    </w:lvl>
  </w:abstractNum>
  <w:abstractNum w:abstractNumId="11">
    <w:nsid w:val="1CF10FD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180115B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35BA86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47398C89"/>
    <w:multiLevelType w:val="hybridMultilevel"/>
    <w:lvl w:ilvl="0">
      <w:lvlJc w:val="left"/>
      <w:lvlText w:val="-"/>
      <w:numFmt w:val="bullet"/>
      <w:start w:val="1"/>
    </w:lvl>
    <w:lvl w:ilvl="1">
      <w:lvlJc w:val="left"/>
      <w:lvlText w:val="(%2)"/>
      <w:numFmt w:val="decimal"/>
      <w:start w:val="9"/>
    </w:lvl>
  </w:abstractNum>
  <w:abstractNum w:abstractNumId="15">
    <w:nsid w:val="354FE9F9"/>
    <w:multiLevelType w:val="hybridMultilevel"/>
    <w:lvl w:ilvl="0">
      <w:lvlJc w:val="left"/>
      <w:lvlText w:val="-"/>
      <w:numFmt w:val="bullet"/>
      <w:start w:val="1"/>
    </w:lvl>
    <w:lvl w:ilvl="1">
      <w:lvlJc w:val="left"/>
      <w:lvlText w:val="(%2)"/>
      <w:numFmt w:val="decimal"/>
      <w:start w:val="10"/>
    </w:lvl>
  </w:abstractNum>
  <w:abstractNum w:abstractNumId="16">
    <w:nsid w:val="15B5AF5C"/>
    <w:multiLevelType w:val="hybridMultilevel"/>
    <w:lvl w:ilvl="0">
      <w:lvlJc w:val="left"/>
      <w:lvlText w:val="-"/>
      <w:numFmt w:val="bullet"/>
      <w:start w:val="1"/>
    </w:lvl>
    <w:lvl w:ilvl="1">
      <w:lvlJc w:val="left"/>
      <w:lvlText w:val="(%2)"/>
      <w:numFmt w:val="decimal"/>
      <w:start w:val="11"/>
    </w:lvl>
  </w:abstractNum>
  <w:abstractNum w:abstractNumId="17">
    <w:nsid w:val="741226BB"/>
    <w:multiLevelType w:val="hybridMultilevel"/>
    <w:lvl w:ilvl="0">
      <w:lvlJc w:val="left"/>
      <w:lvlText w:val="-"/>
      <w:numFmt w:val="bullet"/>
      <w:start w:val="1"/>
    </w:lvl>
    <w:lvl w:ilvl="1">
      <w:lvlJc w:val="left"/>
      <w:lvlText w:val="(%2)"/>
      <w:numFmt w:val="decimal"/>
      <w:start w:val="12"/>
    </w:lvl>
  </w:abstractNum>
  <w:abstractNum w:abstractNumId="18">
    <w:nsid w:val="D34B6A8"/>
    <w:multiLevelType w:val="hybridMultilevel"/>
    <w:lvl w:ilvl="0">
      <w:lvlJc w:val="left"/>
      <w:lvlText w:val="-"/>
      <w:numFmt w:val="bullet"/>
      <w:start w:val="1"/>
    </w:lvl>
    <w:lvl w:ilvl="1">
      <w:lvlJc w:val="left"/>
      <w:lvlText w:val="**"/>
      <w:numFmt w:val="bullet"/>
      <w:start w:val="1"/>
    </w:lvl>
  </w:abstractNum>
  <w:abstractNum w:abstractNumId="19">
    <w:nsid w:val="10233C99"/>
    <w:multiLevelType w:val="hybridMultilevel"/>
    <w:lvl w:ilvl="0">
      <w:lvlJc w:val="left"/>
      <w:lvlText w:val="-"/>
      <w:numFmt w:val="bullet"/>
      <w:start w:val="1"/>
    </w:lvl>
    <w:lvl w:ilvl="1">
      <w:lvlJc w:val="left"/>
      <w:lvlText w:val="(%2)"/>
      <w:numFmt w:val="decimal"/>
      <w:start w:val="1"/>
    </w:lvl>
  </w:abstractNum>
  <w:abstractNum w:abstractNumId="20">
    <w:nsid w:val="3F6AB60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1">
    <w:nsid w:val="6157409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2">
    <w:nsid w:val="7E0C57B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3">
    <w:nsid w:val="77AE35EB"/>
    <w:multiLevelType w:val="hybridMultilevel"/>
    <w:lvl w:ilvl="0">
      <w:lvlJc w:val="left"/>
      <w:lvlText w:val="-"/>
      <w:numFmt w:val="bullet"/>
      <w:start w:val="1"/>
    </w:lvl>
    <w:lvl w:ilvl="1">
      <w:lvlJc w:val="left"/>
      <w:lvlText w:val="(%2)"/>
      <w:numFmt w:val="decimal"/>
      <w:start w:val="9"/>
    </w:lvl>
  </w:abstractNum>
  <w:abstractNum w:abstractNumId="24">
    <w:nsid w:val="579BE4F1"/>
    <w:multiLevelType w:val="hybridMultilevel"/>
    <w:lvl w:ilvl="0">
      <w:lvlJc w:val="left"/>
      <w:lvlText w:val="(%1)"/>
      <w:numFmt w:val="decimal"/>
      <w:start w:val="10"/>
    </w:lvl>
  </w:abstractNum>
  <w:abstractNum w:abstractNumId="25">
    <w:nsid w:val="310C50B3"/>
    <w:multiLevelType w:val="hybridMultilevel"/>
    <w:lvl w:ilvl="0">
      <w:lvlJc w:val="left"/>
      <w:lvlText w:val="-"/>
      <w:numFmt w:val="bullet"/>
      <w:start w:val="1"/>
    </w:lvl>
    <w:lvl w:ilvl="1">
      <w:lvlJc w:val="left"/>
      <w:lvlText w:val="(%2)"/>
      <w:numFmt w:val="decimal"/>
      <w:start w:val="11"/>
    </w:lvl>
  </w:abstractNum>
  <w:abstractNum w:abstractNumId="26">
    <w:nsid w:val="5FF87E05"/>
    <w:multiLevelType w:val="hybridMultilevel"/>
    <w:lvl w:ilvl="0">
      <w:lvlJc w:val="left"/>
      <w:lvlText w:val="-"/>
      <w:numFmt w:val="bullet"/>
      <w:start w:val="1"/>
    </w:lvl>
    <w:lvl w:ilvl="1">
      <w:lvlJc w:val="left"/>
      <w:lvlText w:val="(%2)"/>
      <w:numFmt w:val="decimal"/>
      <w:start w:val="12"/>
    </w:lvl>
  </w:abstractNum>
  <w:abstractNum w:abstractNumId="27">
    <w:nsid w:val="2F305DEF"/>
    <w:multiLevelType w:val="hybridMultilevel"/>
    <w:lvl w:ilvl="0">
      <w:lvlJc w:val="left"/>
      <w:lvlText w:val="-"/>
      <w:numFmt w:val="bullet"/>
      <w:start w:val="1"/>
    </w:lvl>
    <w:lvl w:ilvl="1">
      <w:lvlJc w:val="left"/>
      <w:lvlText w:val="**"/>
      <w:numFmt w:val="bullet"/>
      <w:start w:val="1"/>
    </w:lvl>
  </w:abstractNum>
  <w:abstractNum w:abstractNumId="28">
    <w:nsid w:val="25A70BF7"/>
    <w:multiLevelType w:val="hybridMultilevel"/>
    <w:lvl w:ilvl="0">
      <w:lvlJc w:val="left"/>
      <w:lvlText w:val="-"/>
      <w:numFmt w:val="bullet"/>
      <w:start w:val="1"/>
    </w:lvl>
    <w:lvl w:ilvl="1">
      <w:lvlJc w:val="left"/>
      <w:lvlText w:val="(%2)"/>
      <w:numFmt w:val="decimal"/>
      <w:start w:val="1"/>
    </w:lvl>
  </w:abstractNum>
  <w:abstractNum w:abstractNumId="29">
    <w:nsid w:val="1DBABF00"/>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0">
    <w:nsid w:val="4AD084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1">
    <w:nsid w:val="1F48EAA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2">
    <w:nsid w:val="1381823A"/>
    <w:multiLevelType w:val="hybridMultilevel"/>
    <w:lvl w:ilvl="0">
      <w:lvlJc w:val="left"/>
      <w:lvlText w:val="-"/>
      <w:numFmt w:val="bullet"/>
      <w:start w:val="1"/>
    </w:lvl>
    <w:lvl w:ilvl="1">
      <w:lvlJc w:val="left"/>
      <w:lvlText w:val="(%2)"/>
      <w:numFmt w:val="decimal"/>
      <w:start w:val="9"/>
    </w:lvl>
  </w:abstractNum>
  <w:abstractNum w:abstractNumId="33">
    <w:nsid w:val="5DB70AE5"/>
    <w:multiLevelType w:val="hybridMultilevel"/>
    <w:lvl w:ilvl="0">
      <w:lvlJc w:val="left"/>
      <w:lvlText w:val="-"/>
      <w:numFmt w:val="bullet"/>
      <w:start w:val="1"/>
    </w:lvl>
    <w:lvl w:ilvl="1">
      <w:lvlJc w:val="left"/>
      <w:lvlText w:val="(%2)"/>
      <w:numFmt w:val="decimal"/>
      <w:start w:val="10"/>
    </w:lvl>
  </w:abstractNum>
  <w:abstractNum w:abstractNumId="34">
    <w:nsid w:val="100F8FCA"/>
    <w:multiLevelType w:val="hybridMultilevel"/>
    <w:lvl w:ilvl="0">
      <w:lvlJc w:val="left"/>
      <w:lvlText w:val="-"/>
      <w:numFmt w:val="bullet"/>
      <w:start w:val="1"/>
    </w:lvl>
    <w:lvl w:ilvl="1">
      <w:lvlJc w:val="left"/>
      <w:lvlText w:val="(%2)"/>
      <w:numFmt w:val="decimal"/>
      <w:start w:val="11"/>
    </w:lvl>
  </w:abstractNum>
  <w:abstractNum w:abstractNumId="35">
    <w:nsid w:val="6590700B"/>
    <w:multiLevelType w:val="hybridMultilevel"/>
    <w:lvl w:ilvl="0">
      <w:lvlJc w:val="left"/>
      <w:lvlText w:val="-"/>
      <w:numFmt w:val="bullet"/>
      <w:start w:val="1"/>
    </w:lvl>
    <w:lvl w:ilvl="1">
      <w:lvlJc w:val="left"/>
      <w:lvlText w:val="(%2)"/>
      <w:numFmt w:val="decimal"/>
      <w:start w:val="12"/>
    </w:lvl>
  </w:abstractNum>
  <w:abstractNum w:abstractNumId="36">
    <w:nsid w:val="15014ACB"/>
    <w:multiLevelType w:val="hybridMultilevel"/>
    <w:lvl w:ilvl="0">
      <w:lvlJc w:val="left"/>
      <w:lvlText w:val="-"/>
      <w:numFmt w:val="bullet"/>
      <w:start w:val="1"/>
    </w:lvl>
    <w:lvl w:ilvl="1">
      <w:lvlJc w:val="left"/>
      <w:lvlText w:val="**"/>
      <w:numFmt w:val="bullet"/>
      <w:start w:val="1"/>
    </w:lvl>
  </w:abstractNum>
  <w:abstractNum w:abstractNumId="37">
    <w:nsid w:val="5F5E7FD0"/>
    <w:multiLevelType w:val="hybridMultilevel"/>
    <w:lvl w:ilvl="0">
      <w:lvlJc w:val="left"/>
      <w:lvlText w:val="-"/>
      <w:numFmt w:val="bullet"/>
      <w:start w:val="1"/>
    </w:lvl>
    <w:lvl w:ilvl="1">
      <w:lvlJc w:val="left"/>
      <w:lvlText w:val="(%2)"/>
      <w:numFmt w:val="decimal"/>
      <w:start w:val="1"/>
    </w:lvl>
  </w:abstractNum>
  <w:abstractNum w:abstractNumId="38">
    <w:nsid w:val="98A314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9">
    <w:nsid w:val="799D024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0">
    <w:nsid w:val="6B9476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1">
    <w:nsid w:val="42C296BD"/>
    <w:multiLevelType w:val="hybridMultilevel"/>
    <w:lvl w:ilvl="0">
      <w:lvlJc w:val="left"/>
      <w:lvlText w:val="-"/>
      <w:numFmt w:val="bullet"/>
      <w:start w:val="1"/>
    </w:lvl>
    <w:lvl w:ilvl="1">
      <w:lvlJc w:val="left"/>
      <w:lvlText w:val="(%2)"/>
      <w:numFmt w:val="decimal"/>
      <w:start w:val="9"/>
    </w:lvl>
  </w:abstractNum>
  <w:abstractNum w:abstractNumId="42">
    <w:nsid w:val="168E121F"/>
    <w:multiLevelType w:val="hybridMultilevel"/>
    <w:lvl w:ilvl="0">
      <w:lvlJc w:val="left"/>
      <w:lvlText w:val="(%1)"/>
      <w:numFmt w:val="decimal"/>
      <w:start w:val="10"/>
    </w:lvl>
  </w:abstractNum>
  <w:abstractNum w:abstractNumId="43">
    <w:nsid w:val="1EBA5D23"/>
    <w:multiLevelType w:val="hybridMultilevel"/>
    <w:lvl w:ilvl="0">
      <w:lvlJc w:val="left"/>
      <w:lvlText w:val="-"/>
      <w:numFmt w:val="bullet"/>
      <w:start w:val="1"/>
    </w:lvl>
    <w:lvl w:ilvl="1">
      <w:lvlJc w:val="left"/>
      <w:lvlText w:val="(%2)"/>
      <w:numFmt w:val="decimal"/>
      <w:start w:val="11"/>
    </w:lvl>
  </w:abstractNum>
  <w:abstractNum w:abstractNumId="44">
    <w:nsid w:val="661E3F1E"/>
    <w:multiLevelType w:val="hybridMultilevel"/>
    <w:lvl w:ilvl="0">
      <w:lvlJc w:val="left"/>
      <w:lvlText w:val="-"/>
      <w:numFmt w:val="bullet"/>
      <w:start w:val="1"/>
    </w:lvl>
    <w:lvl w:ilvl="1">
      <w:lvlJc w:val="left"/>
      <w:lvlText w:val="(%2)"/>
      <w:numFmt w:val="decimal"/>
      <w:start w:val="12"/>
    </w:lvl>
  </w:abstractNum>
  <w:abstractNum w:abstractNumId="45">
    <w:nsid w:val="5DC79EA8"/>
    <w:multiLevelType w:val="hybridMultilevel"/>
    <w:lvl w:ilvl="0">
      <w:lvlJc w:val="left"/>
      <w:lvlText w:val="-"/>
      <w:numFmt w:val="bullet"/>
      <w:start w:val="1"/>
    </w:lvl>
    <w:lvl w:ilvl="1">
      <w:lvlJc w:val="left"/>
      <w:lvlText w:val="**"/>
      <w:numFmt w:val="bullet"/>
      <w:start w:val="1"/>
    </w:lvl>
  </w:abstractNum>
  <w:abstractNum w:abstractNumId="46">
    <w:nsid w:val="540A471C"/>
    <w:multiLevelType w:val="hybridMultilevel"/>
    <w:lvl w:ilvl="0">
      <w:lvlJc w:val="left"/>
      <w:lvlText w:val="-"/>
      <w:numFmt w:val="bullet"/>
      <w:start w:val="1"/>
    </w:lvl>
    <w:lvl w:ilvl="1">
      <w:lvlJc w:val="left"/>
      <w:lvlText w:val="(%2)"/>
      <w:numFmt w:val="decimal"/>
      <w:start w:val="1"/>
    </w:lvl>
  </w:abstractNum>
  <w:abstractNum w:abstractNumId="47">
    <w:nsid w:val="7BD3EE7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8">
    <w:nsid w:val="51D9C56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9">
    <w:nsid w:val="613EFDC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0">
    <w:nsid w:val="BF72B14"/>
    <w:multiLevelType w:val="hybridMultilevel"/>
    <w:lvl w:ilvl="0">
      <w:lvlJc w:val="left"/>
      <w:lvlText w:val="-"/>
      <w:numFmt w:val="bullet"/>
      <w:start w:val="1"/>
    </w:lvl>
    <w:lvl w:ilvl="1">
      <w:lvlJc w:val="left"/>
      <w:lvlText w:val="(%2)"/>
      <w:numFmt w:val="decimal"/>
      <w:start w:val="9"/>
    </w:lvl>
  </w:abstractNum>
  <w:abstractNum w:abstractNumId="51">
    <w:nsid w:val="11447B73"/>
    <w:multiLevelType w:val="hybridMultilevel"/>
    <w:lvl w:ilvl="0">
      <w:lvlJc w:val="left"/>
      <w:lvlText w:val="(%1)"/>
      <w:numFmt w:val="decimal"/>
      <w:start w:val="10"/>
    </w:lvl>
  </w:abstractNum>
  <w:abstractNum w:abstractNumId="52">
    <w:nsid w:val="42963E5A"/>
    <w:multiLevelType w:val="hybridMultilevel"/>
    <w:lvl w:ilvl="0">
      <w:lvlJc w:val="left"/>
      <w:lvlText w:val="-"/>
      <w:numFmt w:val="bullet"/>
      <w:start w:val="1"/>
    </w:lvl>
    <w:lvl w:ilvl="1">
      <w:lvlJc w:val="left"/>
      <w:lvlText w:val="(%2)"/>
      <w:numFmt w:val="decimal"/>
      <w:start w:val="11"/>
    </w:lvl>
  </w:abstractNum>
  <w:abstractNum w:abstractNumId="53">
    <w:nsid w:val="A0382C5"/>
    <w:multiLevelType w:val="hybridMultilevel"/>
    <w:lvl w:ilvl="0">
      <w:lvlJc w:val="left"/>
      <w:lvlText w:val="-"/>
      <w:numFmt w:val="bullet"/>
      <w:start w:val="1"/>
    </w:lvl>
    <w:lvl w:ilvl="1">
      <w:lvlJc w:val="left"/>
      <w:lvlText w:val="(%2)"/>
      <w:numFmt w:val="decimal"/>
      <w:start w:val="12"/>
    </w:lvl>
  </w:abstractNum>
  <w:abstractNum w:abstractNumId="54">
    <w:nsid w:val="8F2B15E"/>
    <w:multiLevelType w:val="hybridMultilevel"/>
    <w:lvl w:ilvl="0">
      <w:lvlJc w:val="left"/>
      <w:lvlText w:val="-"/>
      <w:numFmt w:val="bullet"/>
      <w:start w:val="1"/>
    </w:lvl>
    <w:lvl w:ilvl="1">
      <w:lvlJc w:val="left"/>
      <w:lvlText w:val="**"/>
      <w:numFmt w:val="bullet"/>
      <w:start w:val="1"/>
    </w:lvl>
  </w:abstractNum>
  <w:abstractNum w:abstractNumId="55">
    <w:nsid w:val="1A32234B"/>
    <w:multiLevelType w:val="hybridMultilevel"/>
    <w:lvl w:ilvl="0">
      <w:lvlJc w:val="left"/>
      <w:lvlText w:val="-"/>
      <w:numFmt w:val="bullet"/>
      <w:start w:val="1"/>
    </w:lvl>
    <w:lvl w:ilvl="1">
      <w:lvlJc w:val="left"/>
      <w:lvlText w:val="(%2)"/>
      <w:numFmt w:val="decimal"/>
      <w:start w:val="1"/>
    </w:lvl>
  </w:abstractNum>
  <w:abstractNum w:abstractNumId="56">
    <w:nsid w:val="3B0FD37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7">
    <w:nsid w:val="68EB2F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8">
    <w:nsid w:val="4962813B"/>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9">
    <w:nsid w:val="60B6DF70"/>
    <w:multiLevelType w:val="hybridMultilevel"/>
    <w:lvl w:ilvl="0">
      <w:lvlJc w:val="left"/>
      <w:lvlText w:val="-"/>
      <w:numFmt w:val="bullet"/>
      <w:start w:val="1"/>
    </w:lvl>
    <w:lvl w:ilvl="1">
      <w:lvlJc w:val="left"/>
      <w:lvlText w:val="(%2)"/>
      <w:numFmt w:val="decimal"/>
      <w:start w:val="9"/>
    </w:lvl>
  </w:abstractNum>
  <w:abstractNum w:abstractNumId="60">
    <w:nsid w:val="6A5EE64"/>
    <w:multiLevelType w:val="hybridMultilevel"/>
    <w:lvl w:ilvl="0">
      <w:lvlJc w:val="left"/>
      <w:lvlText w:val="-"/>
      <w:numFmt w:val="bullet"/>
      <w:start w:val="1"/>
    </w:lvl>
    <w:lvl w:ilvl="1">
      <w:lvlJc w:val="left"/>
      <w:lvlText w:val="(%2)"/>
      <w:numFmt w:val="decimal"/>
      <w:start w:val="10"/>
    </w:lvl>
  </w:abstractNum>
  <w:abstractNum w:abstractNumId="61">
    <w:nsid w:val="14330624"/>
    <w:multiLevelType w:val="hybridMultilevel"/>
    <w:lvl w:ilvl="0">
      <w:lvlJc w:val="left"/>
      <w:lvlText w:val="-"/>
      <w:numFmt w:val="bullet"/>
      <w:start w:val="1"/>
    </w:lvl>
    <w:lvl w:ilvl="1">
      <w:lvlJc w:val="left"/>
      <w:lvlText w:val="(%2)"/>
      <w:numFmt w:val="decimal"/>
      <w:start w:val="11"/>
    </w:lvl>
  </w:abstractNum>
  <w:abstractNum w:abstractNumId="62">
    <w:nsid w:val="7FFFCA11"/>
    <w:multiLevelType w:val="hybridMultilevel"/>
    <w:lvl w:ilvl="0">
      <w:lvlJc w:val="left"/>
      <w:lvlText w:val="-"/>
      <w:numFmt w:val="bullet"/>
      <w:start w:val="1"/>
    </w:lvl>
    <w:lvl w:ilvl="1">
      <w:lvlJc w:val="left"/>
      <w:lvlText w:val="(%2)"/>
      <w:numFmt w:val="decimal"/>
      <w:start w:val="12"/>
    </w:lvl>
  </w:abstractNum>
  <w:abstractNum w:abstractNumId="63">
    <w:nsid w:val="1A27709E"/>
    <w:multiLevelType w:val="hybridMultilevel"/>
    <w:lvl w:ilvl="0">
      <w:lvlJc w:val="left"/>
      <w:lvlText w:val="-"/>
      <w:numFmt w:val="bullet"/>
      <w:start w:val="1"/>
    </w:lvl>
    <w:lvl w:ilvl="1">
      <w:lvlJc w:val="left"/>
      <w:lvlText w:val="**"/>
      <w:numFmt w:val="bullet"/>
      <w:start w:val="1"/>
    </w:lvl>
  </w:abstractNum>
  <w:abstractNum w:abstractNumId="64">
    <w:nsid w:val="71EA1109"/>
    <w:multiLevelType w:val="hybridMultilevel"/>
    <w:lvl w:ilvl="0">
      <w:lvlJc w:val="left"/>
      <w:lvlText w:val="-"/>
      <w:numFmt w:val="bullet"/>
      <w:start w:val="1"/>
    </w:lvl>
    <w:lvl w:ilvl="1">
      <w:lvlJc w:val="left"/>
      <w:lvlText w:val="(%2)"/>
      <w:numFmt w:val="decimal"/>
      <w:start w:val="1"/>
    </w:lvl>
  </w:abstractNum>
  <w:abstractNum w:abstractNumId="65">
    <w:nsid w:val="100F59DC"/>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6">
    <w:nsid w:val="7FB7E0A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7">
    <w:nsid w:val="6EB5BD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8">
    <w:nsid w:val="6F6DD9AC"/>
    <w:multiLevelType w:val="hybridMultilevel"/>
    <w:lvl w:ilvl="0">
      <w:lvlJc w:val="left"/>
      <w:lvlText w:val="-"/>
      <w:numFmt w:val="bullet"/>
      <w:start w:val="1"/>
    </w:lvl>
    <w:lvl w:ilvl="1">
      <w:lvlJc w:val="left"/>
      <w:lvlText w:val="(%2)"/>
      <w:numFmt w:val="decimal"/>
      <w:start w:val="9"/>
    </w:lvl>
  </w:abstractNum>
  <w:abstractNum w:abstractNumId="69">
    <w:nsid w:val="94211F2"/>
    <w:multiLevelType w:val="hybridMultilevel"/>
    <w:lvl w:ilvl="0">
      <w:lvlJc w:val="left"/>
      <w:lvlText w:val="-"/>
      <w:numFmt w:val="bullet"/>
      <w:start w:val="1"/>
    </w:lvl>
    <w:lvl w:ilvl="1">
      <w:lvlJc w:val="left"/>
      <w:lvlText w:val="(%2)"/>
      <w:numFmt w:val="decimal"/>
      <w:start w:val="10"/>
    </w:lvl>
  </w:abstractNum>
  <w:abstractNum w:abstractNumId="70">
    <w:nsid w:val="885E1B"/>
    <w:multiLevelType w:val="hybridMultilevel"/>
    <w:lvl w:ilvl="0">
      <w:lvlJc w:val="left"/>
      <w:lvlText w:val="-"/>
      <w:numFmt w:val="bullet"/>
      <w:start w:val="1"/>
    </w:lvl>
    <w:lvl w:ilvl="1">
      <w:lvlJc w:val="left"/>
      <w:lvlText w:val="(%2)"/>
      <w:numFmt w:val="decimal"/>
      <w:start w:val="11"/>
    </w:lvl>
  </w:abstractNum>
  <w:abstractNum w:abstractNumId="71">
    <w:nsid w:val="76272110"/>
    <w:multiLevelType w:val="hybridMultilevel"/>
    <w:lvl w:ilvl="0">
      <w:lvlJc w:val="left"/>
      <w:lvlText w:val="-"/>
      <w:numFmt w:val="bullet"/>
      <w:start w:val="1"/>
    </w:lvl>
    <w:lvl w:ilvl="1">
      <w:lvlJc w:val="left"/>
      <w:lvlText w:val="(%2)"/>
      <w:numFmt w:val="decimal"/>
      <w:start w:val="12"/>
    </w:lvl>
  </w:abstractNum>
  <w:abstractNum w:abstractNumId="72">
    <w:nsid w:val="4C04A8AF"/>
    <w:multiLevelType w:val="hybridMultilevel"/>
    <w:lvl w:ilvl="0">
      <w:lvlJc w:val="left"/>
      <w:lvlText w:val="-"/>
      <w:numFmt w:val="bullet"/>
      <w:start w:val="1"/>
    </w:lvl>
    <w:lvl w:ilvl="1">
      <w:lvlJc w:val="left"/>
      <w:lvlText w:val="**"/>
      <w:numFmt w:val="bullet"/>
      <w:start w:val="1"/>
    </w:lvl>
  </w:abstractNum>
  <w:abstractNum w:abstractNumId="73">
    <w:nsid w:val="1716703B"/>
    <w:multiLevelType w:val="hybridMultilevel"/>
    <w:lvl w:ilvl="0">
      <w:lvlJc w:val="left"/>
      <w:lvlText w:val="-"/>
      <w:numFmt w:val="bullet"/>
      <w:start w:val="1"/>
    </w:lvl>
    <w:lvl w:ilvl="1">
      <w:lvlJc w:val="left"/>
      <w:lvlText w:val="(%2)"/>
      <w:numFmt w:val="decimal"/>
      <w:start w:val="1"/>
    </w:lvl>
  </w:abstractNum>
  <w:abstractNum w:abstractNumId="74">
    <w:nsid w:val="14E17E3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75">
    <w:nsid w:val="3222E7C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6">
    <w:nsid w:val="74DE0EE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77">
    <w:nsid w:val="68EBC550"/>
    <w:multiLevelType w:val="hybridMultilevel"/>
    <w:lvl w:ilvl="0">
      <w:lvlJc w:val="left"/>
      <w:lvlText w:val="-"/>
      <w:numFmt w:val="bullet"/>
      <w:start w:val="1"/>
    </w:lvl>
    <w:lvl w:ilvl="1">
      <w:lvlJc w:val="left"/>
      <w:lvlText w:val="(%2)"/>
      <w:numFmt w:val="decimal"/>
      <w:start w:val="9"/>
    </w:lvl>
  </w:abstractNum>
  <w:abstractNum w:abstractNumId="78">
    <w:nsid w:val="2DF6D648"/>
    <w:multiLevelType w:val="hybridMultilevel"/>
    <w:lvl w:ilvl="0">
      <w:lvlJc w:val="left"/>
      <w:lvlText w:val="(%1)"/>
      <w:numFmt w:val="decimal"/>
      <w:start w:val="10"/>
    </w:lvl>
  </w:abstractNum>
  <w:abstractNum w:abstractNumId="79">
    <w:nsid w:val="46B7D447"/>
    <w:multiLevelType w:val="hybridMultilevel"/>
    <w:lvl w:ilvl="0">
      <w:lvlJc w:val="left"/>
      <w:lvlText w:val="-"/>
      <w:numFmt w:val="bullet"/>
      <w:start w:val="1"/>
    </w:lvl>
    <w:lvl w:ilvl="1">
      <w:lvlJc w:val="left"/>
      <w:lvlText w:val="(%2)"/>
      <w:numFmt w:val="decimal"/>
      <w:start w:val="11"/>
    </w:lvl>
  </w:abstractNum>
  <w:abstractNum w:abstractNumId="80">
    <w:nsid w:val="4A2AC315"/>
    <w:multiLevelType w:val="hybridMultilevel"/>
    <w:lvl w:ilvl="0">
      <w:lvlJc w:val="left"/>
      <w:lvlText w:val="-"/>
      <w:numFmt w:val="bullet"/>
      <w:start w:val="1"/>
    </w:lvl>
    <w:lvl w:ilvl="1">
      <w:lvlJc w:val="left"/>
      <w:lvlText w:val="(%2)"/>
      <w:numFmt w:val="decimal"/>
      <w:start w:val="12"/>
    </w:lvl>
  </w:abstractNum>
  <w:abstractNum w:abstractNumId="81">
    <w:nsid w:val="39EE015C"/>
    <w:multiLevelType w:val="hybridMultilevel"/>
    <w:lvl w:ilvl="0">
      <w:lvlJc w:val="left"/>
      <w:lvlText w:val="-"/>
      <w:numFmt w:val="bullet"/>
      <w:start w:val="1"/>
    </w:lvl>
    <w:lvl w:ilvl="1">
      <w:lvlJc w:val="left"/>
      <w:lvlText w:val="**"/>
      <w:numFmt w:val="bullet"/>
      <w:start w:val="1"/>
    </w:lvl>
  </w:abstractNum>
  <w:abstractNum w:abstractNumId="82">
    <w:nsid w:val="57FC4FBB"/>
    <w:multiLevelType w:val="hybridMultilevel"/>
    <w:lvl w:ilvl="0">
      <w:lvlJc w:val="left"/>
      <w:lvlText w:val="(%1)"/>
      <w:numFmt w:val="lowerRoman"/>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6"/>
    </w:lvl>
  </w:abstractNum>
  <w:abstractNum w:abstractNumId="85">
    <w:nsid w:val="60EF0119"/>
    <w:multiLevelType w:val="hybridMultilevel"/>
    <w:lvl w:ilvl="0">
      <w:lvlJc w:val="left"/>
      <w:lvlText w:val="(%1)"/>
      <w:numFmt w:val="lowerLetter"/>
      <w:start w:val="1"/>
    </w:lvl>
    <w:lvl w:ilvl="1">
      <w:lvlJc w:val="left"/>
      <w:lvlText w:val="(%2)"/>
      <w:numFmt w:val="lowerRoman"/>
      <w:start w:val="2"/>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8">
    <w:nsid w:val="49DA307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0">
    <w:nsid w:val="5FB8370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1">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2">
    <w:nsid w:val="488AC1A"/>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3">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4">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5">
    <w:nsid w:val="7672BD23"/>
    <w:multiLevelType w:val="hybridMultilevel"/>
    <w:lvl w:ilvl="0">
      <w:lvlJc w:val="left"/>
      <w:lvlText w:val="(%1)"/>
      <w:numFmt w:val="lowerRoman"/>
      <w:start w:val="2"/>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8">
    <w:nsid w:val="7D5E18F8"/>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abstractNum>
  <w:abstractNum w:abstractNumId="99">
    <w:nsid w:val="5F3534A4"/>
    <w:multiLevelType w:val="hybridMultilevel"/>
    <w:lvl w:ilvl="0">
      <w:lvlJc w:val="left"/>
      <w:lvlText w:val="%1"/>
      <w:numFmt w:val="upperLetter"/>
      <w:start w:val="1"/>
    </w:lvl>
    <w:lvl w:ilvl="1">
      <w:lvlJc w:val="left"/>
      <w:lvlText w:val="(%2)"/>
      <w:numFmt w:val="lowerLetter"/>
      <w:start w:val="35"/>
    </w:lvl>
    <w:lvl w:ilvl="2">
      <w:lvlJc w:val="left"/>
      <w:lvlText w:val="(%3)"/>
      <w:numFmt w:val="lowerRoman"/>
      <w:start w:val="3"/>
    </w:lvl>
  </w:abstractNum>
  <w:abstractNum w:abstractNumId="100">
    <w:nsid w:val="73A182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101">
    <w:nsid w:val="7DE6771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2019-12-15T02:23:50Z</dcterms:created>
  <dcterms:modified xsi:type="dcterms:W3CDTF">2019-12-15T02:23:50Z</dcterms:modified>
</cp:coreProperties>
</file>